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F29" w:rsidRPr="00B63642" w:rsidRDefault="00E22F29" w:rsidP="0036772F">
      <w:pPr>
        <w:keepNext/>
        <w:keepLines/>
        <w:spacing w:before="0"/>
        <w:ind w:firstLine="0"/>
        <w:jc w:val="center"/>
        <w:outlineLvl w:val="0"/>
        <w:rPr>
          <w:b/>
          <w:bCs/>
          <w:sz w:val="28"/>
          <w:szCs w:val="28"/>
        </w:rPr>
      </w:pPr>
      <w:r w:rsidRPr="00B63642">
        <w:rPr>
          <w:b/>
          <w:bCs/>
          <w:sz w:val="28"/>
          <w:szCs w:val="28"/>
        </w:rPr>
        <w:t>ДОГОВОР</w:t>
      </w:r>
    </w:p>
    <w:p w:rsidR="006C7AA5" w:rsidRPr="00F27A13" w:rsidRDefault="00C5592E" w:rsidP="0036772F">
      <w:pPr>
        <w:keepNext/>
        <w:keepLines/>
        <w:spacing w:before="0"/>
        <w:ind w:firstLine="0"/>
        <w:jc w:val="center"/>
        <w:outlineLvl w:val="0"/>
        <w:rPr>
          <w:b/>
          <w:bCs/>
          <w:szCs w:val="24"/>
        </w:rPr>
      </w:pPr>
      <w:r w:rsidRPr="00B63642">
        <w:rPr>
          <w:b/>
          <w:bCs/>
          <w:szCs w:val="24"/>
        </w:rPr>
        <w:t>ЗА ВЪЗЛАГАНЕ НА ОБЩЕСТВЕНА ПОРЪЧКА</w:t>
      </w:r>
      <w:r>
        <w:rPr>
          <w:b/>
          <w:bCs/>
          <w:szCs w:val="24"/>
        </w:rPr>
        <w:t xml:space="preserve"> ВЪЗ ОСНОВА НА РАМКОВО СПОРАЗУМЕНИЕ</w:t>
      </w:r>
      <w:r w:rsidRPr="00B63642">
        <w:rPr>
          <w:b/>
          <w:bCs/>
          <w:szCs w:val="24"/>
        </w:rPr>
        <w:t xml:space="preserve"> </w:t>
      </w:r>
    </w:p>
    <w:p w:rsidR="00B55D77" w:rsidRPr="00C5592E" w:rsidRDefault="00B55D77" w:rsidP="00C5592E">
      <w:pPr>
        <w:pStyle w:val="BodyText"/>
        <w:tabs>
          <w:tab w:val="left" w:leader="dot" w:pos="1773"/>
        </w:tabs>
        <w:spacing w:before="0" w:after="0"/>
        <w:ind w:right="20" w:firstLine="0"/>
      </w:pPr>
    </w:p>
    <w:p w:rsidR="00E22F29" w:rsidRPr="00B63642" w:rsidRDefault="00E22F29" w:rsidP="0036772F">
      <w:pPr>
        <w:pStyle w:val="BodyText"/>
        <w:tabs>
          <w:tab w:val="left" w:leader="dot" w:pos="1773"/>
        </w:tabs>
        <w:spacing w:before="0" w:after="0"/>
        <w:ind w:right="20" w:firstLine="709"/>
      </w:pPr>
      <w:r w:rsidRPr="00B63642">
        <w:t xml:space="preserve">Днес, ... </w:t>
      </w:r>
      <w:r w:rsidR="00CC0059">
        <w:t>…</w:t>
      </w:r>
      <w:r w:rsidR="00CC0059">
        <w:rPr>
          <w:lang w:val="en-US"/>
        </w:rPr>
        <w:t>……..</w:t>
      </w:r>
      <w:r w:rsidRPr="00B63642">
        <w:t>. 201</w:t>
      </w:r>
      <w:r w:rsidR="00FE047A" w:rsidRPr="00B63642">
        <w:t>9</w:t>
      </w:r>
      <w:r w:rsidR="00954746" w:rsidRPr="00B63642">
        <w:t> </w:t>
      </w:r>
      <w:r w:rsidRPr="00B63642">
        <w:t>г., в гр. София, между:</w:t>
      </w:r>
    </w:p>
    <w:p w:rsidR="00E22F29" w:rsidRPr="00B63642" w:rsidRDefault="00E22F29" w:rsidP="0036772F">
      <w:pPr>
        <w:pStyle w:val="BodyText"/>
        <w:spacing w:before="0" w:after="0"/>
        <w:ind w:right="20" w:firstLine="709"/>
      </w:pPr>
      <w:r w:rsidRPr="00B63642">
        <w:rPr>
          <w:b/>
        </w:rPr>
        <w:t>БЪЛГАРСКАТА НАРОДНА БАНКА</w:t>
      </w:r>
      <w:r w:rsidR="007361A3" w:rsidRPr="00B63642">
        <w:rPr>
          <w:b/>
        </w:rPr>
        <w:t xml:space="preserve"> (БНБ)</w:t>
      </w:r>
      <w:r w:rsidRPr="00B63642">
        <w:t>,</w:t>
      </w:r>
      <w:r w:rsidRPr="00B63642">
        <w:rPr>
          <w:b/>
        </w:rPr>
        <w:t xml:space="preserve"> </w:t>
      </w:r>
      <w:r w:rsidRPr="00B63642">
        <w:t>със седалище и адрес на управление: гр. София 1000, пл. „Княз Александър І” № 1, код по БУЛСТАТ: 000694037, представлявана от Снежанка Деянова – главен секретар, в качеството ѝ на възложител, съглас</w:t>
      </w:r>
      <w:r w:rsidR="00B77359" w:rsidRPr="00B63642">
        <w:t>но Заповед № БНБ-</w:t>
      </w:r>
      <w:r w:rsidR="00B63642" w:rsidRPr="00B63642">
        <w:t xml:space="preserve">97813/17.09.2018 г. </w:t>
      </w:r>
      <w:r w:rsidRPr="00B63642">
        <w:t xml:space="preserve">и Теменужка Цветкова – главен счетоводител, наричана по-нататък в </w:t>
      </w:r>
      <w:r w:rsidR="006105C6" w:rsidRPr="00B63642">
        <w:t xml:space="preserve">Договора </w:t>
      </w:r>
      <w:r w:rsidRPr="00B63642">
        <w:t xml:space="preserve">за краткост </w:t>
      </w:r>
      <w:r w:rsidRPr="00B63642">
        <w:rPr>
          <w:b/>
        </w:rPr>
        <w:t>ВЪЗЛОЖИТЕЛ</w:t>
      </w:r>
      <w:r w:rsidRPr="00B63642">
        <w:t>, от една страна,</w:t>
      </w:r>
    </w:p>
    <w:p w:rsidR="00E22F29" w:rsidRPr="00B63642" w:rsidRDefault="00E22F29" w:rsidP="0036772F">
      <w:pPr>
        <w:spacing w:before="0"/>
        <w:ind w:firstLine="709"/>
        <w:rPr>
          <w:lang w:eastAsia="x-none"/>
        </w:rPr>
      </w:pPr>
      <w:r w:rsidRPr="00B63642">
        <w:rPr>
          <w:lang w:eastAsia="x-none"/>
        </w:rPr>
        <w:t>и</w:t>
      </w:r>
    </w:p>
    <w:p w:rsidR="00E22F29" w:rsidRPr="00B63642" w:rsidRDefault="00E22F29" w:rsidP="0036772F">
      <w:pPr>
        <w:spacing w:before="0"/>
        <w:ind w:firstLine="709"/>
        <w:rPr>
          <w:lang w:eastAsia="x-none"/>
        </w:rPr>
      </w:pPr>
      <w:r w:rsidRPr="00B63642">
        <w:rPr>
          <w:lang w:eastAsia="x-none"/>
        </w:rPr>
        <w:t>„…………………….” със седалище и адрес на управление: …………………………., ЕИК</w:t>
      </w:r>
      <w:r w:rsidR="00E073C3" w:rsidRPr="00B63642">
        <w:rPr>
          <w:lang w:eastAsia="x-none"/>
        </w:rPr>
        <w:t>/БУЛСТАТ</w:t>
      </w:r>
      <w:r w:rsidRPr="00B63642">
        <w:rPr>
          <w:lang w:eastAsia="x-none"/>
        </w:rPr>
        <w:t>: ……………..</w:t>
      </w:r>
      <w:r w:rsidR="006A3ABB" w:rsidRPr="00B63642">
        <w:rPr>
          <w:lang w:eastAsia="x-none"/>
        </w:rPr>
        <w:t xml:space="preserve">, представлявано от ……………………… </w:t>
      </w:r>
      <w:r w:rsidRPr="00B63642">
        <w:rPr>
          <w:lang w:eastAsia="x-none"/>
        </w:rPr>
        <w:t xml:space="preserve">…………………….., в качеството на ………………. наричано по-нататък в </w:t>
      </w:r>
      <w:r w:rsidR="006105C6" w:rsidRPr="00B63642">
        <w:rPr>
          <w:lang w:eastAsia="x-none"/>
        </w:rPr>
        <w:t xml:space="preserve">Договора </w:t>
      </w:r>
      <w:r w:rsidRPr="00B63642">
        <w:rPr>
          <w:lang w:eastAsia="x-none"/>
        </w:rPr>
        <w:t xml:space="preserve">за краткост </w:t>
      </w:r>
      <w:r w:rsidRPr="00B63642">
        <w:rPr>
          <w:b/>
          <w:lang w:eastAsia="x-none"/>
        </w:rPr>
        <w:t>ИЗПЪЛНИТЕЛ</w:t>
      </w:r>
      <w:r w:rsidRPr="00B63642">
        <w:rPr>
          <w:lang w:eastAsia="x-none"/>
        </w:rPr>
        <w:t>, от друга страна,</w:t>
      </w:r>
    </w:p>
    <w:p w:rsidR="00473B11" w:rsidRPr="006F3139" w:rsidRDefault="00E22F29" w:rsidP="0036772F">
      <w:pPr>
        <w:spacing w:before="0"/>
        <w:ind w:firstLine="709"/>
        <w:rPr>
          <w:lang w:val="en-US" w:eastAsia="x-none"/>
        </w:rPr>
      </w:pPr>
      <w:r w:rsidRPr="00B63642">
        <w:rPr>
          <w:lang w:eastAsia="x-none"/>
        </w:rPr>
        <w:t>(</w:t>
      </w:r>
      <w:r w:rsidRPr="00B63642">
        <w:rPr>
          <w:b/>
          <w:lang w:eastAsia="x-none"/>
        </w:rPr>
        <w:t>ВЪЗЛОЖИТЕЛЯТ</w:t>
      </w:r>
      <w:r w:rsidRPr="00B63642">
        <w:rPr>
          <w:lang w:eastAsia="x-none"/>
        </w:rPr>
        <w:t xml:space="preserve"> и </w:t>
      </w:r>
      <w:r w:rsidRPr="00B63642">
        <w:rPr>
          <w:b/>
          <w:lang w:eastAsia="x-none"/>
        </w:rPr>
        <w:t>ИЗПЪЛНИТЕЛЯТ,</w:t>
      </w:r>
      <w:r w:rsidRPr="00B63642">
        <w:rPr>
          <w:lang w:eastAsia="x-none"/>
        </w:rPr>
        <w:t xml:space="preserve"> наричани заедно „</w:t>
      </w:r>
      <w:r w:rsidRPr="00B63642">
        <w:rPr>
          <w:b/>
          <w:lang w:eastAsia="x-none"/>
        </w:rPr>
        <w:t>Страните</w:t>
      </w:r>
      <w:r w:rsidRPr="00B63642">
        <w:rPr>
          <w:lang w:eastAsia="x-none"/>
        </w:rPr>
        <w:t xml:space="preserve">“, а всеки от тях поотделно </w:t>
      </w:r>
      <w:r w:rsidRPr="00B63642">
        <w:rPr>
          <w:b/>
          <w:lang w:eastAsia="x-none"/>
        </w:rPr>
        <w:t>„Страна“</w:t>
      </w:r>
      <w:r w:rsidR="006C7AA5" w:rsidRPr="00B63642">
        <w:rPr>
          <w:lang w:eastAsia="x-none"/>
        </w:rPr>
        <w:t>)</w:t>
      </w:r>
      <w:r w:rsidR="006F3139">
        <w:rPr>
          <w:lang w:val="en-US" w:eastAsia="x-none"/>
        </w:rPr>
        <w:t>,</w:t>
      </w:r>
    </w:p>
    <w:p w:rsidR="006F3139" w:rsidRDefault="0036772F" w:rsidP="0036772F">
      <w:pPr>
        <w:spacing w:before="0"/>
        <w:ind w:firstLine="709"/>
        <w:rPr>
          <w:szCs w:val="24"/>
          <w:lang w:val="en-US"/>
        </w:rPr>
      </w:pPr>
      <w:r>
        <w:rPr>
          <w:szCs w:val="24"/>
          <w:lang w:eastAsia="ar-SA"/>
        </w:rPr>
        <w:t>н</w:t>
      </w:r>
      <w:r w:rsidR="00965F65" w:rsidRPr="008F40DB">
        <w:rPr>
          <w:szCs w:val="24"/>
          <w:lang w:eastAsia="ar-SA"/>
        </w:rPr>
        <w:t>а основание чл. 82 от Закона за обществените поръчки (ЗОП)</w:t>
      </w:r>
      <w:r w:rsidR="00965F65">
        <w:rPr>
          <w:szCs w:val="24"/>
          <w:lang w:eastAsia="ar-SA"/>
        </w:rPr>
        <w:t xml:space="preserve"> </w:t>
      </w:r>
      <w:r w:rsidR="00965F65">
        <w:t>и</w:t>
      </w:r>
      <w:r w:rsidR="00E22F29" w:rsidRPr="00C56633">
        <w:t xml:space="preserve"> след проведена процедура за възлагане на обществена поръчка</w:t>
      </w:r>
      <w:r w:rsidR="00103597" w:rsidRPr="00C56633">
        <w:t xml:space="preserve"> „</w:t>
      </w:r>
      <w:r w:rsidR="00B63642" w:rsidRPr="00C56633">
        <w:t>пряко договаряне</w:t>
      </w:r>
      <w:r w:rsidR="00103597" w:rsidRPr="00C56633">
        <w:t>“</w:t>
      </w:r>
      <w:r w:rsidR="00E22F29" w:rsidRPr="00C56633">
        <w:t xml:space="preserve"> по </w:t>
      </w:r>
      <w:r w:rsidR="00103597" w:rsidRPr="00C56633">
        <w:t xml:space="preserve">реда на </w:t>
      </w:r>
      <w:r w:rsidR="00E22F29" w:rsidRPr="00C56633">
        <w:t>чл.</w:t>
      </w:r>
      <w:r w:rsidR="00DB7E1F" w:rsidRPr="00C56633">
        <w:t> </w:t>
      </w:r>
      <w:r w:rsidR="00E22F29" w:rsidRPr="00C56633">
        <w:t xml:space="preserve">18, ал. 1, т. </w:t>
      </w:r>
      <w:r w:rsidR="00B63642" w:rsidRPr="00C56633">
        <w:t>13</w:t>
      </w:r>
      <w:r w:rsidR="00D03662">
        <w:t>, във връзка с чл. 182, ал. 1,</w:t>
      </w:r>
      <w:r w:rsidR="00E22F29" w:rsidRPr="00C56633">
        <w:t xml:space="preserve"> във връзка с чл. </w:t>
      </w:r>
      <w:r w:rsidR="0081372A" w:rsidRPr="00C56633">
        <w:t>79</w:t>
      </w:r>
      <w:r w:rsidR="003C3BFA" w:rsidRPr="00C56633">
        <w:t>, ал. 1, т. 3, б. </w:t>
      </w:r>
      <w:r w:rsidR="00890ACA" w:rsidRPr="00C56633">
        <w:t>„в“</w:t>
      </w:r>
      <w:r w:rsidR="00E22F29" w:rsidRPr="00C56633">
        <w:t xml:space="preserve"> от ЗОП </w:t>
      </w:r>
      <w:r w:rsidR="0081372A" w:rsidRPr="00C56633">
        <w:t>и чл. 64 и следващи</w:t>
      </w:r>
      <w:r w:rsidR="0050749B" w:rsidRPr="00C56633">
        <w:t>те</w:t>
      </w:r>
      <w:r w:rsidR="0081372A" w:rsidRPr="00C56633">
        <w:t xml:space="preserve"> от Правилника за прилагане на Закона за обществените поръчки (ППЗОП) </w:t>
      </w:r>
      <w:r w:rsidR="00E22F29" w:rsidRPr="00C56633">
        <w:t>с предмет:</w:t>
      </w:r>
      <w:r w:rsidR="00E22F29" w:rsidRPr="00C56633">
        <w:rPr>
          <w:rFonts w:eastAsia="Calibri"/>
          <w:color w:val="000000"/>
          <w:szCs w:val="24"/>
          <w:lang w:eastAsia="en-US"/>
        </w:rPr>
        <w:t xml:space="preserve"> </w:t>
      </w:r>
      <w:r w:rsidR="00B63642" w:rsidRPr="00C56633">
        <w:t>„Абонаментно обслужване, развитие, допълнителни услуги и възможност за закупуване допълнителни лицензи за информационна система „</w:t>
      </w:r>
      <w:proofErr w:type="spellStart"/>
      <w:r w:rsidR="00B63642" w:rsidRPr="00C56633">
        <w:t>Микси</w:t>
      </w:r>
      <w:proofErr w:type="spellEnd"/>
      <w:r w:rsidR="00B63642" w:rsidRPr="00C56633">
        <w:t xml:space="preserve">“ за срок от четири години“ </w:t>
      </w:r>
      <w:r w:rsidR="00BF14C0" w:rsidRPr="00C56633">
        <w:t>и Решение № ……../…….. 201</w:t>
      </w:r>
      <w:r w:rsidR="00B63642" w:rsidRPr="00C56633">
        <w:t>9 </w:t>
      </w:r>
      <w:r w:rsidR="00E22F29" w:rsidRPr="00C56633">
        <w:t>г. на главния секретар на БНБ за определяне на изпълнител на обществената поръчка,</w:t>
      </w:r>
      <w:r w:rsidR="00E22F29" w:rsidRPr="00C56633">
        <w:rPr>
          <w:szCs w:val="24"/>
        </w:rPr>
        <w:t xml:space="preserve"> </w:t>
      </w:r>
    </w:p>
    <w:p w:rsidR="00D75D9E" w:rsidRDefault="00E22F29" w:rsidP="0036772F">
      <w:pPr>
        <w:spacing w:before="0"/>
        <w:ind w:firstLine="709"/>
        <w:rPr>
          <w:rFonts w:eastAsia="Calibri"/>
          <w:color w:val="000000"/>
          <w:szCs w:val="24"/>
          <w:lang w:val="en-US" w:eastAsia="en-US"/>
        </w:rPr>
      </w:pPr>
      <w:r w:rsidRPr="00C56633">
        <w:rPr>
          <w:szCs w:val="24"/>
        </w:rPr>
        <w:t>се сключи този договор за възлагане на обществена поръчка</w:t>
      </w:r>
      <w:r w:rsidR="00965F65">
        <w:rPr>
          <w:szCs w:val="24"/>
        </w:rPr>
        <w:t xml:space="preserve"> въз основа на Рамково споразумение </w:t>
      </w:r>
      <w:r w:rsidR="00965F65" w:rsidRPr="00C56633">
        <w:t xml:space="preserve">№ ……../…….. 2019 г. </w:t>
      </w:r>
      <w:r w:rsidR="00800B1B" w:rsidRPr="00C56633">
        <w:rPr>
          <w:b/>
          <w:szCs w:val="24"/>
        </w:rPr>
        <w:t>(„Договора/Договорът“)</w:t>
      </w:r>
      <w:r w:rsidR="00800B1B" w:rsidRPr="00C56633">
        <w:rPr>
          <w:szCs w:val="24"/>
        </w:rPr>
        <w:t xml:space="preserve"> </w:t>
      </w:r>
      <w:r w:rsidRPr="00C56633">
        <w:rPr>
          <w:szCs w:val="24"/>
        </w:rPr>
        <w:t>при следните условия:</w:t>
      </w:r>
      <w:r w:rsidRPr="00C56633">
        <w:rPr>
          <w:rFonts w:eastAsia="Calibri"/>
          <w:color w:val="000000"/>
          <w:szCs w:val="24"/>
          <w:lang w:eastAsia="en-US"/>
        </w:rPr>
        <w:t xml:space="preserve"> </w:t>
      </w:r>
    </w:p>
    <w:p w:rsidR="00E22F29" w:rsidRPr="00C56633" w:rsidRDefault="00E22F29" w:rsidP="0036772F">
      <w:pPr>
        <w:pStyle w:val="PlainText"/>
        <w:numPr>
          <w:ilvl w:val="0"/>
          <w:numId w:val="1"/>
        </w:numPr>
        <w:tabs>
          <w:tab w:val="left" w:pos="284"/>
        </w:tabs>
        <w:spacing w:line="360" w:lineRule="auto"/>
        <w:ind w:left="0" w:right="27" w:firstLine="0"/>
        <w:jc w:val="center"/>
        <w:rPr>
          <w:rFonts w:ascii="Times New Roman" w:hAnsi="Times New Roman"/>
          <w:b/>
          <w:sz w:val="24"/>
          <w:lang w:val="bg-BG"/>
        </w:rPr>
      </w:pPr>
      <w:r w:rsidRPr="00C56633">
        <w:rPr>
          <w:rFonts w:ascii="Times New Roman" w:hAnsi="Times New Roman"/>
          <w:b/>
          <w:sz w:val="24"/>
          <w:lang w:val="bg-BG"/>
        </w:rPr>
        <w:t>ПРЕДМЕТ НА ДОГОВОРА</w:t>
      </w:r>
    </w:p>
    <w:p w:rsidR="007F7F0B" w:rsidRPr="00D83275" w:rsidRDefault="00E22F29" w:rsidP="0036772F">
      <w:pPr>
        <w:pStyle w:val="BodyText2"/>
        <w:numPr>
          <w:ilvl w:val="0"/>
          <w:numId w:val="2"/>
        </w:numPr>
        <w:tabs>
          <w:tab w:val="left" w:pos="567"/>
        </w:tabs>
        <w:spacing w:before="0" w:after="0" w:line="360" w:lineRule="auto"/>
        <w:ind w:left="0" w:firstLine="709"/>
      </w:pPr>
      <w:r w:rsidRPr="00D83275">
        <w:rPr>
          <w:b/>
          <w:szCs w:val="24"/>
        </w:rPr>
        <w:t>ВЪЗЛОЖИТЕЛЯТ</w:t>
      </w:r>
      <w:r w:rsidRPr="00D83275">
        <w:rPr>
          <w:szCs w:val="24"/>
        </w:rPr>
        <w:t xml:space="preserve"> възлага, а </w:t>
      </w:r>
      <w:r w:rsidRPr="00D83275">
        <w:rPr>
          <w:b/>
          <w:szCs w:val="24"/>
        </w:rPr>
        <w:t>ИЗПЪЛНИТЕЛЯТ</w:t>
      </w:r>
      <w:r w:rsidRPr="00D83275">
        <w:rPr>
          <w:szCs w:val="24"/>
        </w:rPr>
        <w:t xml:space="preserve"> се задължава да извършва </w:t>
      </w:r>
      <w:r w:rsidR="00930438" w:rsidRPr="00D83275">
        <w:rPr>
          <w:szCs w:val="24"/>
        </w:rPr>
        <w:t>срещу възнаграждение и при условията на този договор</w:t>
      </w:r>
      <w:r w:rsidR="008228F7" w:rsidRPr="00D83275">
        <w:rPr>
          <w:szCs w:val="24"/>
        </w:rPr>
        <w:t xml:space="preserve"> </w:t>
      </w:r>
      <w:r w:rsidR="008228F7" w:rsidRPr="00D83275">
        <w:t>следните видове услуги</w:t>
      </w:r>
      <w:r w:rsidR="00714A65" w:rsidRPr="00D83275">
        <w:t xml:space="preserve">, </w:t>
      </w:r>
      <w:r w:rsidR="00714A65" w:rsidRPr="00D83275">
        <w:rPr>
          <w:szCs w:val="24"/>
        </w:rPr>
        <w:t xml:space="preserve">наричани за краткост </w:t>
      </w:r>
      <w:r w:rsidR="00714A65" w:rsidRPr="00D83275">
        <w:rPr>
          <w:b/>
          <w:szCs w:val="24"/>
        </w:rPr>
        <w:t>„Услугите“</w:t>
      </w:r>
      <w:r w:rsidR="008228F7" w:rsidRPr="00D83275">
        <w:t>:</w:t>
      </w:r>
    </w:p>
    <w:p w:rsidR="00ED1CEA" w:rsidRPr="005B318F" w:rsidRDefault="00D83275" w:rsidP="0036772F">
      <w:pPr>
        <w:pStyle w:val="a"/>
        <w:keepLines/>
        <w:numPr>
          <w:ilvl w:val="0"/>
          <w:numId w:val="12"/>
        </w:numPr>
        <w:tabs>
          <w:tab w:val="clear" w:pos="1440"/>
          <w:tab w:val="num" w:pos="1134"/>
        </w:tabs>
        <w:spacing w:before="0"/>
        <w:ind w:left="0" w:firstLine="709"/>
        <w:rPr>
          <w:szCs w:val="24"/>
        </w:rPr>
      </w:pPr>
      <w:r w:rsidRPr="00D83275">
        <w:rPr>
          <w:szCs w:val="24"/>
        </w:rPr>
        <w:lastRenderedPageBreak/>
        <w:t>А</w:t>
      </w:r>
      <w:r w:rsidR="00ED1CEA" w:rsidRPr="00D83275">
        <w:rPr>
          <w:szCs w:val="24"/>
        </w:rPr>
        <w:t>бонаментна поддръжка и обслужване</w:t>
      </w:r>
      <w:r w:rsidR="00ED1CEA" w:rsidRPr="005B318F">
        <w:rPr>
          <w:szCs w:val="24"/>
        </w:rPr>
        <w:t xml:space="preserve"> в БНБ на текущата версия, както и на всяка актуализация на версията на информационната система с </w:t>
      </w:r>
      <w:r w:rsidR="00ED1CEA" w:rsidRPr="005B318F">
        <w:t>лицензи</w:t>
      </w:r>
      <w:r w:rsidR="00ED1CEA" w:rsidRPr="005B318F">
        <w:rPr>
          <w:szCs w:val="24"/>
        </w:rPr>
        <w:t xml:space="preserve"> „Управление на документооборота“, наричана по-нататък в договора за краткост информационна система (ИС) „</w:t>
      </w:r>
      <w:proofErr w:type="spellStart"/>
      <w:r w:rsidR="00ED1CEA" w:rsidRPr="005B318F">
        <w:rPr>
          <w:szCs w:val="24"/>
        </w:rPr>
        <w:t>Микси</w:t>
      </w:r>
      <w:proofErr w:type="spellEnd"/>
      <w:r w:rsidR="00ED1CEA" w:rsidRPr="005B318F">
        <w:rPr>
          <w:szCs w:val="24"/>
        </w:rPr>
        <w:t>“, в конфигурация:</w:t>
      </w:r>
    </w:p>
    <w:p w:rsidR="00ED1CEA" w:rsidRDefault="00934577" w:rsidP="0036772F">
      <w:pPr>
        <w:pStyle w:val="a"/>
        <w:keepLines/>
        <w:numPr>
          <w:ilvl w:val="1"/>
          <w:numId w:val="13"/>
        </w:numPr>
        <w:tabs>
          <w:tab w:val="left" w:pos="1080"/>
          <w:tab w:val="left" w:pos="1560"/>
        </w:tabs>
        <w:spacing w:before="0"/>
        <w:ind w:left="142" w:firstLine="567"/>
        <w:rPr>
          <w:i/>
          <w:szCs w:val="24"/>
        </w:rPr>
      </w:pPr>
      <w:r>
        <w:rPr>
          <w:szCs w:val="24"/>
        </w:rPr>
        <w:t>Сървър М 2009</w:t>
      </w:r>
      <w:r w:rsidR="00ED1CEA" w:rsidRPr="005B318F">
        <w:rPr>
          <w:szCs w:val="24"/>
        </w:rPr>
        <w:t>;</w:t>
      </w:r>
    </w:p>
    <w:p w:rsidR="00ED1CEA" w:rsidRPr="00D83275" w:rsidRDefault="00905CA5" w:rsidP="0036772F">
      <w:pPr>
        <w:pStyle w:val="a"/>
        <w:keepLines/>
        <w:numPr>
          <w:ilvl w:val="1"/>
          <w:numId w:val="13"/>
        </w:numPr>
        <w:tabs>
          <w:tab w:val="left" w:pos="1080"/>
          <w:tab w:val="left" w:pos="1560"/>
        </w:tabs>
        <w:spacing w:before="0"/>
        <w:ind w:left="142" w:firstLine="567"/>
        <w:rPr>
          <w:i/>
          <w:szCs w:val="24"/>
        </w:rPr>
      </w:pPr>
      <w:r>
        <w:rPr>
          <w:szCs w:val="24"/>
        </w:rPr>
        <w:t>15</w:t>
      </w:r>
      <w:r w:rsidR="00ED1CEA" w:rsidRPr="00D83275">
        <w:rPr>
          <w:szCs w:val="24"/>
        </w:rPr>
        <w:t>0 (сто</w:t>
      </w:r>
      <w:r w:rsidR="00635773">
        <w:rPr>
          <w:szCs w:val="24"/>
        </w:rPr>
        <w:t xml:space="preserve"> и петдесет</w:t>
      </w:r>
      <w:r w:rsidR="00ED1CEA" w:rsidRPr="00D83275">
        <w:rPr>
          <w:szCs w:val="24"/>
        </w:rPr>
        <w:t>) клиента. версия М 2009;</w:t>
      </w:r>
    </w:p>
    <w:p w:rsidR="00ED1CEA" w:rsidRPr="00D83275" w:rsidRDefault="00ED1CEA" w:rsidP="0036772F">
      <w:pPr>
        <w:pStyle w:val="a"/>
        <w:keepLines/>
        <w:numPr>
          <w:ilvl w:val="1"/>
          <w:numId w:val="13"/>
        </w:numPr>
        <w:tabs>
          <w:tab w:val="left" w:pos="1080"/>
          <w:tab w:val="left" w:pos="1560"/>
        </w:tabs>
        <w:spacing w:before="0"/>
        <w:ind w:left="142" w:firstLine="567"/>
        <w:rPr>
          <w:i/>
          <w:szCs w:val="24"/>
        </w:rPr>
      </w:pPr>
      <w:r w:rsidRPr="00D83275">
        <w:rPr>
          <w:szCs w:val="24"/>
        </w:rPr>
        <w:t xml:space="preserve">Абонаментна поддръжка и обслужване се извършва и за допълнително </w:t>
      </w:r>
      <w:r w:rsidR="001C2E35">
        <w:rPr>
          <w:szCs w:val="24"/>
        </w:rPr>
        <w:t>закупени лицензи</w:t>
      </w:r>
      <w:r w:rsidR="00800B1B">
        <w:rPr>
          <w:szCs w:val="24"/>
        </w:rPr>
        <w:t xml:space="preserve"> </w:t>
      </w:r>
      <w:r w:rsidR="00800B1B" w:rsidRPr="00800B1B">
        <w:rPr>
          <w:i/>
          <w:szCs w:val="24"/>
        </w:rPr>
        <w:t>(когато е приложимо)</w:t>
      </w:r>
      <w:r w:rsidR="00D83275" w:rsidRPr="00D83275">
        <w:t>;</w:t>
      </w:r>
    </w:p>
    <w:p w:rsidR="00D83275" w:rsidRDefault="00D83275" w:rsidP="0036772F">
      <w:pPr>
        <w:pStyle w:val="a"/>
        <w:keepLines/>
        <w:numPr>
          <w:ilvl w:val="0"/>
          <w:numId w:val="12"/>
        </w:numPr>
        <w:tabs>
          <w:tab w:val="clear" w:pos="1440"/>
          <w:tab w:val="left" w:pos="993"/>
          <w:tab w:val="num" w:pos="1134"/>
        </w:tabs>
        <w:spacing w:before="0"/>
        <w:ind w:left="0" w:firstLine="709"/>
        <w:rPr>
          <w:i/>
          <w:szCs w:val="24"/>
        </w:rPr>
      </w:pPr>
      <w:r w:rsidRPr="00D83275">
        <w:t>У</w:t>
      </w:r>
      <w:r w:rsidR="00A55E24" w:rsidRPr="00D83275">
        <w:t>слуги по проектиране, разработване и внедряване на подобрения, изменения и допълнения, наричани за краткост „потребителски доработки“</w:t>
      </w:r>
      <w:r w:rsidR="00800B1B">
        <w:t xml:space="preserve"> </w:t>
      </w:r>
      <w:r w:rsidR="00800B1B" w:rsidRPr="00800B1B">
        <w:rPr>
          <w:i/>
          <w:szCs w:val="24"/>
        </w:rPr>
        <w:t>(когато е приложимо)</w:t>
      </w:r>
      <w:r w:rsidRPr="00D83275">
        <w:t>;</w:t>
      </w:r>
    </w:p>
    <w:p w:rsidR="00D83275" w:rsidRDefault="00D83275" w:rsidP="0036772F">
      <w:pPr>
        <w:pStyle w:val="a"/>
        <w:keepLines/>
        <w:numPr>
          <w:ilvl w:val="0"/>
          <w:numId w:val="12"/>
        </w:numPr>
        <w:tabs>
          <w:tab w:val="clear" w:pos="1440"/>
          <w:tab w:val="left" w:pos="993"/>
          <w:tab w:val="num" w:pos="1134"/>
        </w:tabs>
        <w:spacing w:before="0"/>
        <w:ind w:left="0" w:firstLine="709"/>
        <w:rPr>
          <w:i/>
          <w:szCs w:val="24"/>
        </w:rPr>
      </w:pPr>
      <w:r w:rsidRPr="00D83275">
        <w:rPr>
          <w:szCs w:val="24"/>
        </w:rPr>
        <w:t xml:space="preserve">Право на ползване на </w:t>
      </w:r>
      <w:r w:rsidRPr="00D83275">
        <w:rPr>
          <w:b/>
          <w:szCs w:val="24"/>
        </w:rPr>
        <w:t>ВЪЗЛОЖИТЕЛЯ</w:t>
      </w:r>
      <w:r w:rsidRPr="00D83275">
        <w:rPr>
          <w:szCs w:val="24"/>
        </w:rPr>
        <w:t xml:space="preserve"> на всички актуализации на версията на ИС „</w:t>
      </w:r>
      <w:proofErr w:type="spellStart"/>
      <w:r w:rsidRPr="00D83275">
        <w:rPr>
          <w:szCs w:val="24"/>
        </w:rPr>
        <w:t>Микси</w:t>
      </w:r>
      <w:proofErr w:type="spellEnd"/>
      <w:r w:rsidRPr="00D83275">
        <w:rPr>
          <w:szCs w:val="24"/>
        </w:rPr>
        <w:t xml:space="preserve">“, в конфигурация по </w:t>
      </w:r>
      <w:r w:rsidR="0049780E">
        <w:rPr>
          <w:szCs w:val="24"/>
        </w:rPr>
        <w:t>т</w:t>
      </w:r>
      <w:r w:rsidRPr="00D83275">
        <w:rPr>
          <w:szCs w:val="24"/>
        </w:rPr>
        <w:t xml:space="preserve">. 1, както и на допълнително осигурените клиенти, чрез </w:t>
      </w:r>
      <w:proofErr w:type="spellStart"/>
      <w:r w:rsidRPr="00D83275">
        <w:rPr>
          <w:szCs w:val="24"/>
        </w:rPr>
        <w:t>новозакупените</w:t>
      </w:r>
      <w:proofErr w:type="spellEnd"/>
      <w:r w:rsidRPr="00D83275">
        <w:rPr>
          <w:szCs w:val="24"/>
        </w:rPr>
        <w:t xml:space="preserve"> лицензи по реда на </w:t>
      </w:r>
      <w:r w:rsidR="00915B3A">
        <w:rPr>
          <w:szCs w:val="24"/>
        </w:rPr>
        <w:t>т.</w:t>
      </w:r>
      <w:r w:rsidR="00C9405B">
        <w:rPr>
          <w:szCs w:val="24"/>
        </w:rPr>
        <w:t> </w:t>
      </w:r>
      <w:r w:rsidRPr="00D83275">
        <w:rPr>
          <w:szCs w:val="24"/>
        </w:rPr>
        <w:t>5 заедно с прилежащата документация към тях</w:t>
      </w:r>
      <w:r w:rsidR="00800B1B">
        <w:rPr>
          <w:szCs w:val="24"/>
        </w:rPr>
        <w:t xml:space="preserve"> </w:t>
      </w:r>
      <w:r w:rsidR="00800B1B" w:rsidRPr="00800B1B">
        <w:rPr>
          <w:i/>
          <w:szCs w:val="24"/>
        </w:rPr>
        <w:t>(когато е приложимо)</w:t>
      </w:r>
      <w:r w:rsidRPr="00D83275">
        <w:rPr>
          <w:szCs w:val="24"/>
        </w:rPr>
        <w:t>;</w:t>
      </w:r>
    </w:p>
    <w:p w:rsidR="00D83275" w:rsidRPr="001A2A03" w:rsidRDefault="00D83275" w:rsidP="0036772F">
      <w:pPr>
        <w:pStyle w:val="a"/>
        <w:keepLines/>
        <w:numPr>
          <w:ilvl w:val="0"/>
          <w:numId w:val="12"/>
        </w:numPr>
        <w:tabs>
          <w:tab w:val="clear" w:pos="1440"/>
          <w:tab w:val="left" w:pos="993"/>
          <w:tab w:val="num" w:pos="1134"/>
        </w:tabs>
        <w:spacing w:before="0"/>
        <w:ind w:left="0" w:firstLine="709"/>
        <w:rPr>
          <w:i/>
          <w:szCs w:val="24"/>
        </w:rPr>
      </w:pPr>
      <w:r w:rsidRPr="00D83275">
        <w:rPr>
          <w:szCs w:val="24"/>
        </w:rPr>
        <w:t xml:space="preserve">Услуги по миграция на данни и конфигурация до последна версия на сървъра, съгласно представеното Техническо предложение на </w:t>
      </w:r>
      <w:r w:rsidRPr="00D83275">
        <w:rPr>
          <w:b/>
          <w:szCs w:val="24"/>
        </w:rPr>
        <w:t>ИЗПЪЛНИТЕЛЯ</w:t>
      </w:r>
      <w:r w:rsidR="001A2A03">
        <w:rPr>
          <w:b/>
          <w:szCs w:val="24"/>
        </w:rPr>
        <w:t xml:space="preserve"> </w:t>
      </w:r>
      <w:r w:rsidR="001A2A03" w:rsidRPr="001A2A03">
        <w:rPr>
          <w:szCs w:val="24"/>
        </w:rPr>
        <w:t>–</w:t>
      </w:r>
      <w:r w:rsidR="001A2A03">
        <w:rPr>
          <w:szCs w:val="24"/>
        </w:rPr>
        <w:t xml:space="preserve"> Приложение </w:t>
      </w:r>
      <w:r w:rsidR="001A2A03" w:rsidRPr="001A2A03">
        <w:rPr>
          <w:szCs w:val="24"/>
        </w:rPr>
        <w:t>№ 2</w:t>
      </w:r>
      <w:r w:rsidR="00800B1B">
        <w:rPr>
          <w:szCs w:val="24"/>
        </w:rPr>
        <w:t xml:space="preserve"> </w:t>
      </w:r>
      <w:r w:rsidR="00800B1B" w:rsidRPr="00800B1B">
        <w:rPr>
          <w:i/>
          <w:szCs w:val="24"/>
        </w:rPr>
        <w:t>(когато е приложимо)</w:t>
      </w:r>
      <w:r w:rsidRPr="001A2A03">
        <w:rPr>
          <w:szCs w:val="24"/>
        </w:rPr>
        <w:t>.</w:t>
      </w:r>
    </w:p>
    <w:p w:rsidR="00D83275" w:rsidRDefault="00D83275" w:rsidP="0036772F">
      <w:pPr>
        <w:pStyle w:val="a"/>
        <w:keepLines/>
        <w:numPr>
          <w:ilvl w:val="0"/>
          <w:numId w:val="12"/>
        </w:numPr>
        <w:tabs>
          <w:tab w:val="clear" w:pos="1440"/>
          <w:tab w:val="left" w:pos="993"/>
          <w:tab w:val="num" w:pos="1134"/>
        </w:tabs>
        <w:spacing w:before="0"/>
        <w:ind w:left="0" w:firstLine="709"/>
        <w:rPr>
          <w:i/>
          <w:szCs w:val="24"/>
        </w:rPr>
      </w:pPr>
      <w:r>
        <w:t>Д</w:t>
      </w:r>
      <w:r w:rsidRPr="005B318F">
        <w:t xml:space="preserve">оставка на нови лицензи, след получаване на писмена заявка от страна на </w:t>
      </w:r>
      <w:r w:rsidRPr="00D83275">
        <w:rPr>
          <w:b/>
        </w:rPr>
        <w:t>ВЪЗЛОЖИТЕЛЯ</w:t>
      </w:r>
      <w:r w:rsidRPr="005B318F">
        <w:t>.</w:t>
      </w:r>
      <w:r w:rsidRPr="00D83275">
        <w:rPr>
          <w:b/>
        </w:rPr>
        <w:t xml:space="preserve"> </w:t>
      </w:r>
      <w:r w:rsidRPr="005B318F">
        <w:t>В заявката се посочват количеството на новите лицензи, които следва да бъдат доставени</w:t>
      </w:r>
      <w:r w:rsidR="00800B1B">
        <w:t xml:space="preserve"> </w:t>
      </w:r>
      <w:r w:rsidR="00800B1B" w:rsidRPr="00800B1B">
        <w:rPr>
          <w:i/>
          <w:szCs w:val="24"/>
        </w:rPr>
        <w:t>(когато е приложимо)</w:t>
      </w:r>
      <w:r>
        <w:t>.</w:t>
      </w:r>
    </w:p>
    <w:p w:rsidR="00ED1CEA" w:rsidRPr="00D83275" w:rsidRDefault="00D83275" w:rsidP="0036772F">
      <w:pPr>
        <w:pStyle w:val="a"/>
        <w:keepLines/>
        <w:numPr>
          <w:ilvl w:val="0"/>
          <w:numId w:val="12"/>
        </w:numPr>
        <w:tabs>
          <w:tab w:val="clear" w:pos="1440"/>
          <w:tab w:val="left" w:pos="993"/>
          <w:tab w:val="num" w:pos="1134"/>
        </w:tabs>
        <w:spacing w:before="0"/>
        <w:ind w:left="0" w:firstLine="709"/>
        <w:rPr>
          <w:i/>
          <w:szCs w:val="24"/>
        </w:rPr>
      </w:pPr>
      <w:r w:rsidRPr="00D83275">
        <w:rPr>
          <w:szCs w:val="24"/>
        </w:rPr>
        <w:t>Провеждане на обучение за работа с ИС ,,</w:t>
      </w:r>
      <w:proofErr w:type="spellStart"/>
      <w:r w:rsidRPr="00D83275">
        <w:rPr>
          <w:szCs w:val="24"/>
        </w:rPr>
        <w:t>Микси</w:t>
      </w:r>
      <w:proofErr w:type="spellEnd"/>
      <w:r w:rsidRPr="00D83275">
        <w:rPr>
          <w:szCs w:val="24"/>
        </w:rPr>
        <w:t xml:space="preserve">“ на служители на </w:t>
      </w:r>
      <w:r w:rsidRPr="00D83275">
        <w:rPr>
          <w:b/>
          <w:szCs w:val="24"/>
        </w:rPr>
        <w:t>ВЪЗЛОЖИТЕЛЯ</w:t>
      </w:r>
      <w:r w:rsidRPr="00D83275">
        <w:rPr>
          <w:szCs w:val="24"/>
        </w:rPr>
        <w:t>, след получаване на писмена заявка за това. В заявката се посочват количеството на часовете за обучение, както и времето и срока, в който следва да се проведе обучението</w:t>
      </w:r>
      <w:r w:rsidR="00800B1B">
        <w:rPr>
          <w:szCs w:val="24"/>
        </w:rPr>
        <w:t xml:space="preserve"> </w:t>
      </w:r>
      <w:r w:rsidR="00800B1B" w:rsidRPr="00800B1B">
        <w:rPr>
          <w:i/>
          <w:szCs w:val="24"/>
        </w:rPr>
        <w:t>(когато е приложимо)</w:t>
      </w:r>
      <w:r w:rsidRPr="00D83275">
        <w:rPr>
          <w:szCs w:val="24"/>
        </w:rPr>
        <w:t>.</w:t>
      </w:r>
    </w:p>
    <w:p w:rsidR="00800B1B" w:rsidRDefault="0007523D" w:rsidP="0036772F">
      <w:pPr>
        <w:pStyle w:val="BodyText2"/>
        <w:numPr>
          <w:ilvl w:val="0"/>
          <w:numId w:val="2"/>
        </w:numPr>
        <w:tabs>
          <w:tab w:val="left" w:pos="567"/>
        </w:tabs>
        <w:spacing w:before="0" w:after="0" w:line="360" w:lineRule="auto"/>
        <w:ind w:left="0" w:firstLine="709"/>
        <w:rPr>
          <w:color w:val="000000"/>
          <w:spacing w:val="1"/>
          <w:szCs w:val="24"/>
          <w:lang w:eastAsia="en-US"/>
        </w:rPr>
      </w:pPr>
      <w:r w:rsidRPr="00EB37C0">
        <w:rPr>
          <w:b/>
          <w:color w:val="000000"/>
          <w:spacing w:val="1"/>
          <w:szCs w:val="24"/>
          <w:lang w:eastAsia="en-US"/>
        </w:rPr>
        <w:t>ИЗПЪЛНИТЕЛЯТ</w:t>
      </w:r>
      <w:r w:rsidR="00E22F29" w:rsidRPr="00EB37C0">
        <w:rPr>
          <w:color w:val="000000"/>
          <w:spacing w:val="1"/>
          <w:szCs w:val="24"/>
          <w:lang w:eastAsia="en-US"/>
        </w:rPr>
        <w:t xml:space="preserve"> се задължава да изпълни дейностите по </w:t>
      </w:r>
      <w:r w:rsidR="0024790F">
        <w:rPr>
          <w:color w:val="000000"/>
          <w:spacing w:val="1"/>
          <w:szCs w:val="24"/>
          <w:lang w:eastAsia="en-US"/>
        </w:rPr>
        <w:t>чл. </w:t>
      </w:r>
      <w:r w:rsidR="00862388" w:rsidRPr="00EB37C0">
        <w:rPr>
          <w:color w:val="000000"/>
          <w:spacing w:val="1"/>
          <w:szCs w:val="24"/>
          <w:lang w:eastAsia="en-US"/>
        </w:rPr>
        <w:t>1</w:t>
      </w:r>
      <w:r w:rsidR="00E22F29" w:rsidRPr="00EB37C0">
        <w:rPr>
          <w:color w:val="000000"/>
          <w:spacing w:val="1"/>
          <w:szCs w:val="24"/>
          <w:lang w:eastAsia="en-US"/>
        </w:rPr>
        <w:t xml:space="preserve"> в</w:t>
      </w:r>
      <w:r w:rsidR="00472ABF" w:rsidRPr="00EB37C0">
        <w:rPr>
          <w:color w:val="000000"/>
          <w:spacing w:val="1"/>
          <w:szCs w:val="24"/>
          <w:lang w:eastAsia="en-US"/>
        </w:rPr>
        <w:t xml:space="preserve"> съответствие с изискванията на</w:t>
      </w:r>
      <w:r w:rsidR="00800B1B">
        <w:rPr>
          <w:color w:val="000000"/>
          <w:spacing w:val="1"/>
          <w:szCs w:val="24"/>
          <w:lang w:eastAsia="en-US"/>
        </w:rPr>
        <w:t>:</w:t>
      </w:r>
    </w:p>
    <w:p w:rsidR="00F27A13" w:rsidRDefault="00800B1B" w:rsidP="0036772F">
      <w:pPr>
        <w:pStyle w:val="BodyText2"/>
        <w:tabs>
          <w:tab w:val="left" w:pos="567"/>
        </w:tabs>
        <w:spacing w:before="0" w:after="0" w:line="360" w:lineRule="auto"/>
        <w:ind w:firstLine="0"/>
        <w:rPr>
          <w:color w:val="000000"/>
          <w:spacing w:val="1"/>
          <w:szCs w:val="24"/>
          <w:lang w:eastAsia="en-US"/>
        </w:rPr>
      </w:pPr>
      <w:r>
        <w:rPr>
          <w:b/>
          <w:color w:val="000000"/>
          <w:spacing w:val="1"/>
          <w:szCs w:val="24"/>
          <w:lang w:eastAsia="en-US"/>
        </w:rPr>
        <w:tab/>
      </w:r>
      <w:r w:rsidRPr="00800B1B">
        <w:rPr>
          <w:color w:val="000000"/>
          <w:spacing w:val="1"/>
          <w:szCs w:val="24"/>
          <w:lang w:eastAsia="en-US"/>
        </w:rPr>
        <w:t>1.</w:t>
      </w:r>
      <w:r>
        <w:rPr>
          <w:b/>
          <w:color w:val="000000"/>
          <w:spacing w:val="1"/>
          <w:szCs w:val="24"/>
          <w:lang w:eastAsia="en-US"/>
        </w:rPr>
        <w:t xml:space="preserve"> </w:t>
      </w:r>
      <w:r w:rsidR="00472ABF" w:rsidRPr="00800B1B">
        <w:rPr>
          <w:rFonts w:eastAsia="Calibri"/>
          <w:szCs w:val="24"/>
          <w:lang w:eastAsia="en-US"/>
        </w:rPr>
        <w:t xml:space="preserve"> </w:t>
      </w:r>
      <w:r w:rsidRPr="00800B1B">
        <w:rPr>
          <w:rFonts w:eastAsia="Calibri"/>
          <w:szCs w:val="24"/>
          <w:lang w:eastAsia="en-US"/>
        </w:rPr>
        <w:t>Техническа спецификация по обществена поръчка за сключване на рамково споразумение с предмет: „</w:t>
      </w:r>
      <w:r w:rsidRPr="00800B1B">
        <w:t>Абонаментно обслужване, развитие, допълнителни услуги и възможност за закупуване допълнителни лицензи за информационна система „</w:t>
      </w:r>
      <w:proofErr w:type="spellStart"/>
      <w:r w:rsidRPr="00800B1B">
        <w:t>Микси</w:t>
      </w:r>
      <w:proofErr w:type="spellEnd"/>
      <w:r w:rsidRPr="00800B1B">
        <w:t>“</w:t>
      </w:r>
      <w:r w:rsidR="00A51AE3">
        <w:t xml:space="preserve"> – Приложение № 1</w:t>
      </w:r>
      <w:r w:rsidR="00FE187D" w:rsidRPr="00EB37C0">
        <w:rPr>
          <w:lang w:val="en-US"/>
        </w:rPr>
        <w:t>,</w:t>
      </w:r>
      <w:r w:rsidR="00894A6B" w:rsidRPr="00EB37C0">
        <w:rPr>
          <w:color w:val="000000"/>
          <w:spacing w:val="1"/>
          <w:szCs w:val="24"/>
          <w:lang w:eastAsia="en-US"/>
        </w:rPr>
        <w:t xml:space="preserve"> </w:t>
      </w:r>
    </w:p>
    <w:p w:rsidR="00A51AE3" w:rsidRDefault="00F27A13" w:rsidP="0036772F">
      <w:pPr>
        <w:pStyle w:val="BodyText2"/>
        <w:tabs>
          <w:tab w:val="left" w:pos="567"/>
        </w:tabs>
        <w:spacing w:before="0" w:after="0" w:line="360" w:lineRule="auto"/>
        <w:ind w:firstLine="0"/>
        <w:rPr>
          <w:color w:val="000000"/>
          <w:spacing w:val="1"/>
          <w:szCs w:val="24"/>
          <w:lang w:eastAsia="en-US"/>
        </w:rPr>
      </w:pPr>
      <w:r>
        <w:rPr>
          <w:color w:val="000000"/>
          <w:spacing w:val="1"/>
          <w:szCs w:val="24"/>
          <w:lang w:eastAsia="en-US"/>
        </w:rPr>
        <w:tab/>
        <w:t xml:space="preserve">2. </w:t>
      </w:r>
      <w:r w:rsidR="00A51AE3">
        <w:rPr>
          <w:color w:val="000000"/>
          <w:spacing w:val="1"/>
          <w:szCs w:val="24"/>
          <w:lang w:eastAsia="en-US"/>
        </w:rPr>
        <w:t xml:space="preserve">Техническо предложение на </w:t>
      </w:r>
      <w:r w:rsidR="00A51AE3" w:rsidRPr="00A51AE3">
        <w:rPr>
          <w:b/>
          <w:color w:val="000000"/>
          <w:spacing w:val="1"/>
          <w:szCs w:val="24"/>
          <w:lang w:eastAsia="en-US"/>
        </w:rPr>
        <w:t>ИЗПЪЛНИТЕЛЯ</w:t>
      </w:r>
      <w:r w:rsidR="00A51AE3">
        <w:rPr>
          <w:b/>
          <w:color w:val="000000"/>
          <w:spacing w:val="1"/>
          <w:szCs w:val="24"/>
          <w:lang w:eastAsia="en-US"/>
        </w:rPr>
        <w:t xml:space="preserve"> – </w:t>
      </w:r>
      <w:r w:rsidR="00A51AE3" w:rsidRPr="00A51AE3">
        <w:rPr>
          <w:color w:val="000000"/>
          <w:spacing w:val="1"/>
          <w:szCs w:val="24"/>
          <w:lang w:eastAsia="en-US"/>
        </w:rPr>
        <w:t>Приложение № 2</w:t>
      </w:r>
      <w:r w:rsidR="00A51AE3">
        <w:rPr>
          <w:color w:val="000000"/>
          <w:spacing w:val="1"/>
          <w:szCs w:val="24"/>
          <w:lang w:eastAsia="en-US"/>
        </w:rPr>
        <w:t>;</w:t>
      </w:r>
    </w:p>
    <w:p w:rsidR="00A51AE3" w:rsidRDefault="00A51AE3" w:rsidP="0036772F">
      <w:pPr>
        <w:pStyle w:val="BodyText2"/>
        <w:tabs>
          <w:tab w:val="left" w:pos="567"/>
          <w:tab w:val="left" w:pos="993"/>
        </w:tabs>
        <w:spacing w:before="0" w:after="0" w:line="360" w:lineRule="auto"/>
        <w:ind w:firstLine="0"/>
        <w:rPr>
          <w:color w:val="000000"/>
          <w:spacing w:val="1"/>
          <w:szCs w:val="24"/>
          <w:lang w:eastAsia="en-US"/>
        </w:rPr>
      </w:pPr>
      <w:r>
        <w:rPr>
          <w:color w:val="000000"/>
          <w:spacing w:val="1"/>
          <w:szCs w:val="24"/>
          <w:lang w:eastAsia="en-US"/>
        </w:rPr>
        <w:tab/>
        <w:t xml:space="preserve">3. Ценово предложение на </w:t>
      </w:r>
      <w:r w:rsidRPr="00A51AE3">
        <w:rPr>
          <w:b/>
          <w:color w:val="000000"/>
          <w:spacing w:val="1"/>
          <w:szCs w:val="24"/>
          <w:lang w:eastAsia="en-US"/>
        </w:rPr>
        <w:t>ИЗПЪЛНИТЕЛЯ</w:t>
      </w:r>
      <w:r>
        <w:rPr>
          <w:b/>
          <w:color w:val="000000"/>
          <w:spacing w:val="1"/>
          <w:szCs w:val="24"/>
          <w:lang w:eastAsia="en-US"/>
        </w:rPr>
        <w:t xml:space="preserve"> – </w:t>
      </w:r>
      <w:r w:rsidRPr="00A51AE3">
        <w:rPr>
          <w:color w:val="000000"/>
          <w:spacing w:val="1"/>
          <w:szCs w:val="24"/>
          <w:lang w:eastAsia="en-US"/>
        </w:rPr>
        <w:t>Приложение № 3</w:t>
      </w:r>
      <w:r>
        <w:rPr>
          <w:color w:val="000000"/>
          <w:spacing w:val="1"/>
          <w:szCs w:val="24"/>
          <w:lang w:eastAsia="en-US"/>
        </w:rPr>
        <w:t>;</w:t>
      </w:r>
    </w:p>
    <w:p w:rsidR="00435290" w:rsidRDefault="00A51AE3" w:rsidP="0036772F">
      <w:pPr>
        <w:pStyle w:val="BodyText2"/>
        <w:tabs>
          <w:tab w:val="left" w:pos="567"/>
          <w:tab w:val="left" w:pos="993"/>
        </w:tabs>
        <w:spacing w:before="0" w:after="0" w:line="360" w:lineRule="auto"/>
        <w:ind w:firstLine="0"/>
        <w:rPr>
          <w:color w:val="000000"/>
          <w:spacing w:val="1"/>
          <w:szCs w:val="24"/>
          <w:lang w:eastAsia="en-US"/>
        </w:rPr>
      </w:pPr>
      <w:r>
        <w:rPr>
          <w:color w:val="000000"/>
          <w:spacing w:val="1"/>
          <w:szCs w:val="24"/>
          <w:lang w:eastAsia="en-US"/>
        </w:rPr>
        <w:tab/>
        <w:t xml:space="preserve">4. </w:t>
      </w:r>
      <w:r w:rsidR="00800B1B">
        <w:rPr>
          <w:szCs w:val="24"/>
        </w:rPr>
        <w:t>З</w:t>
      </w:r>
      <w:r w:rsidR="00800B1B" w:rsidRPr="00800B1B">
        <w:rPr>
          <w:szCs w:val="24"/>
        </w:rPr>
        <w:t xml:space="preserve">адания и спецификации, предоставени чрез писменото искане по чл. 4 от </w:t>
      </w:r>
      <w:r w:rsidR="00800B1B">
        <w:rPr>
          <w:szCs w:val="24"/>
        </w:rPr>
        <w:t xml:space="preserve">Рамково споразумение </w:t>
      </w:r>
      <w:r w:rsidR="00CD1071">
        <w:t>№ ……../……..</w:t>
      </w:r>
      <w:r w:rsidR="00800B1B" w:rsidRPr="00C56633">
        <w:t>2019 г.</w:t>
      </w:r>
      <w:r w:rsidR="00800B1B" w:rsidRPr="00800B1B">
        <w:rPr>
          <w:szCs w:val="24"/>
        </w:rPr>
        <w:t xml:space="preserve">, от </w:t>
      </w:r>
      <w:r w:rsidR="00800B1B" w:rsidRPr="00800B1B">
        <w:rPr>
          <w:b/>
          <w:szCs w:val="24"/>
        </w:rPr>
        <w:t>ВЪЗЛОЖИТЕЛЯ</w:t>
      </w:r>
      <w:r w:rsidR="00800B1B" w:rsidRPr="00800B1B">
        <w:rPr>
          <w:szCs w:val="24"/>
        </w:rPr>
        <w:t xml:space="preserve"> до </w:t>
      </w:r>
      <w:r w:rsidR="00800B1B" w:rsidRPr="00800B1B">
        <w:rPr>
          <w:b/>
          <w:szCs w:val="24"/>
        </w:rPr>
        <w:lastRenderedPageBreak/>
        <w:t>ИЗПЪЛНИТЕЛЯ</w:t>
      </w:r>
      <w:r w:rsidR="00800B1B" w:rsidRPr="00800B1B">
        <w:rPr>
          <w:szCs w:val="24"/>
        </w:rPr>
        <w:t>, последният да допълни своята оферта</w:t>
      </w:r>
      <w:r w:rsidR="00800B1B" w:rsidRPr="00800B1B">
        <w:rPr>
          <w:b/>
          <w:caps/>
          <w:szCs w:val="24"/>
        </w:rPr>
        <w:t xml:space="preserve"> </w:t>
      </w:r>
      <w:r w:rsidR="00800B1B" w:rsidRPr="00800B1B">
        <w:rPr>
          <w:szCs w:val="24"/>
        </w:rPr>
        <w:t>съобразно изискванията и условията на</w:t>
      </w:r>
      <w:r w:rsidR="00800B1B" w:rsidRPr="00800B1B">
        <w:rPr>
          <w:b/>
          <w:szCs w:val="24"/>
        </w:rPr>
        <w:t xml:space="preserve"> </w:t>
      </w:r>
      <w:r w:rsidR="00800B1B" w:rsidRPr="00800B1B">
        <w:rPr>
          <w:b/>
          <w:caps/>
          <w:szCs w:val="24"/>
        </w:rPr>
        <w:t xml:space="preserve">възложителя </w:t>
      </w:r>
      <w:r w:rsidR="00800B1B" w:rsidRPr="00800B1B">
        <w:rPr>
          <w:szCs w:val="24"/>
        </w:rPr>
        <w:t>с оглед сключване на настоящия договор</w:t>
      </w:r>
      <w:r>
        <w:rPr>
          <w:szCs w:val="24"/>
        </w:rPr>
        <w:t xml:space="preserve"> –</w:t>
      </w:r>
      <w:r w:rsidR="00F27A13">
        <w:rPr>
          <w:szCs w:val="24"/>
        </w:rPr>
        <w:t xml:space="preserve"> Приложение </w:t>
      </w:r>
      <w:r>
        <w:rPr>
          <w:szCs w:val="24"/>
        </w:rPr>
        <w:t>№ 4</w:t>
      </w:r>
      <w:r w:rsidR="00435290">
        <w:rPr>
          <w:color w:val="000000"/>
          <w:spacing w:val="1"/>
          <w:szCs w:val="24"/>
          <w:lang w:eastAsia="en-US"/>
        </w:rPr>
        <w:t>,</w:t>
      </w:r>
    </w:p>
    <w:p w:rsidR="006C7AA5" w:rsidRPr="00EB37C0" w:rsidRDefault="00435290" w:rsidP="0036772F">
      <w:pPr>
        <w:pStyle w:val="BodyText2"/>
        <w:tabs>
          <w:tab w:val="left" w:pos="567"/>
          <w:tab w:val="left" w:pos="993"/>
        </w:tabs>
        <w:spacing w:before="0" w:after="0" w:line="360" w:lineRule="auto"/>
        <w:ind w:firstLine="0"/>
        <w:rPr>
          <w:color w:val="000000"/>
          <w:spacing w:val="1"/>
          <w:szCs w:val="24"/>
          <w:lang w:eastAsia="en-US"/>
        </w:rPr>
      </w:pPr>
      <w:r>
        <w:rPr>
          <w:color w:val="000000"/>
          <w:spacing w:val="1"/>
          <w:szCs w:val="24"/>
          <w:lang w:eastAsia="en-US"/>
        </w:rPr>
        <w:tab/>
      </w:r>
      <w:r w:rsidR="004E395C" w:rsidRPr="00EB37C0">
        <w:t>съставляващ</w:t>
      </w:r>
      <w:r w:rsidR="0001463D" w:rsidRPr="00EB37C0">
        <w:t xml:space="preserve">и съответно Приложения </w:t>
      </w:r>
      <w:r w:rsidR="004E395C" w:rsidRPr="00EB37C0">
        <w:t xml:space="preserve">към този договор </w:t>
      </w:r>
      <w:r w:rsidR="004E395C" w:rsidRPr="00EB37C0">
        <w:rPr>
          <w:b/>
        </w:rPr>
        <w:t>(„Приложенията“</w:t>
      </w:r>
      <w:r w:rsidR="004E395C" w:rsidRPr="00EB37C0">
        <w:t xml:space="preserve">) и представляващи неразделна част от него. </w:t>
      </w:r>
    </w:p>
    <w:p w:rsidR="001959B6" w:rsidRPr="00B63642" w:rsidRDefault="001959B6" w:rsidP="0036772F">
      <w:pPr>
        <w:pStyle w:val="BodyText2"/>
        <w:tabs>
          <w:tab w:val="left" w:pos="567"/>
        </w:tabs>
        <w:spacing w:before="0" w:after="0" w:line="360" w:lineRule="auto"/>
        <w:ind w:left="709" w:firstLine="0"/>
        <w:rPr>
          <w:color w:val="000000"/>
          <w:spacing w:val="1"/>
          <w:szCs w:val="24"/>
          <w:highlight w:val="yellow"/>
          <w:lang w:eastAsia="en-US"/>
        </w:rPr>
      </w:pPr>
    </w:p>
    <w:p w:rsidR="004E395C" w:rsidRPr="00EB37C0" w:rsidRDefault="004E395C" w:rsidP="0036772F">
      <w:pPr>
        <w:pStyle w:val="PlainText"/>
        <w:numPr>
          <w:ilvl w:val="0"/>
          <w:numId w:val="1"/>
        </w:numPr>
        <w:tabs>
          <w:tab w:val="left" w:pos="0"/>
          <w:tab w:val="left" w:pos="426"/>
          <w:tab w:val="left" w:pos="851"/>
        </w:tabs>
        <w:spacing w:line="360" w:lineRule="auto"/>
        <w:ind w:left="0" w:right="27" w:firstLine="0"/>
        <w:jc w:val="center"/>
        <w:rPr>
          <w:rFonts w:ascii="Times New Roman" w:hAnsi="Times New Roman"/>
          <w:b/>
          <w:bCs/>
          <w:color w:val="000000"/>
          <w:sz w:val="24"/>
          <w:szCs w:val="24"/>
          <w:lang w:val="bg-BG" w:eastAsia="en-US"/>
        </w:rPr>
      </w:pPr>
      <w:r w:rsidRPr="00EB37C0">
        <w:rPr>
          <w:rFonts w:ascii="Times New Roman" w:hAnsi="Times New Roman"/>
          <w:b/>
          <w:sz w:val="24"/>
          <w:szCs w:val="24"/>
          <w:lang w:val="bg-BG"/>
        </w:rPr>
        <w:t>СРОК</w:t>
      </w:r>
      <w:r w:rsidR="005843D7" w:rsidRPr="00EB37C0">
        <w:rPr>
          <w:rFonts w:ascii="Times New Roman" w:hAnsi="Times New Roman"/>
          <w:b/>
          <w:sz w:val="24"/>
          <w:szCs w:val="24"/>
          <w:lang w:val="bg-BG"/>
        </w:rPr>
        <w:t xml:space="preserve"> НА ДОГОВОРА. СРОК И МЯСТО НА ИЗПЪЛНЕНИЕ</w:t>
      </w:r>
    </w:p>
    <w:p w:rsidR="00885911" w:rsidRDefault="009F2A82" w:rsidP="0036772F">
      <w:pPr>
        <w:pStyle w:val="BodyText2"/>
        <w:numPr>
          <w:ilvl w:val="0"/>
          <w:numId w:val="2"/>
        </w:numPr>
        <w:tabs>
          <w:tab w:val="left" w:pos="567"/>
        </w:tabs>
        <w:spacing w:before="0" w:after="0" w:line="360" w:lineRule="auto"/>
        <w:ind w:left="0" w:firstLine="709"/>
        <w:rPr>
          <w:szCs w:val="24"/>
        </w:rPr>
      </w:pPr>
      <w:r w:rsidRPr="00EB37C0">
        <w:rPr>
          <w:szCs w:val="24"/>
        </w:rPr>
        <w:t xml:space="preserve">Договорът влиза в сила от </w:t>
      </w:r>
      <w:r w:rsidR="00B10931">
        <w:rPr>
          <w:szCs w:val="24"/>
        </w:rPr>
        <w:t>……………….</w:t>
      </w:r>
      <w:r w:rsidR="00EB37C0" w:rsidRPr="00EB37C0">
        <w:rPr>
          <w:szCs w:val="24"/>
        </w:rPr>
        <w:t xml:space="preserve"> г. В случай, че договорът се сключи на по-късна дата от </w:t>
      </w:r>
      <w:r w:rsidR="00B10931">
        <w:rPr>
          <w:szCs w:val="24"/>
        </w:rPr>
        <w:t>……….</w:t>
      </w:r>
      <w:r w:rsidR="00EB37C0" w:rsidRPr="00EB37C0">
        <w:rPr>
          <w:szCs w:val="24"/>
        </w:rPr>
        <w:t xml:space="preserve">., договорът влиза в сила от датата, посочена в регистрационния номер от деловодната система на </w:t>
      </w:r>
      <w:r w:rsidR="00EB37C0" w:rsidRPr="00EB37C0">
        <w:rPr>
          <w:b/>
          <w:szCs w:val="24"/>
        </w:rPr>
        <w:t>ВЪЗЛОЖИТЕЛЯ</w:t>
      </w:r>
      <w:r w:rsidR="00920B63">
        <w:rPr>
          <w:szCs w:val="24"/>
        </w:rPr>
        <w:t>, поставен на стр. </w:t>
      </w:r>
      <w:r w:rsidRPr="00EB37C0">
        <w:rPr>
          <w:szCs w:val="24"/>
        </w:rPr>
        <w:t xml:space="preserve">1 </w:t>
      </w:r>
      <w:r w:rsidRPr="00885911">
        <w:rPr>
          <w:szCs w:val="24"/>
        </w:rPr>
        <w:t>от настоящия договор.</w:t>
      </w:r>
    </w:p>
    <w:p w:rsidR="009D73AF" w:rsidRPr="00743F3B" w:rsidRDefault="009D73AF" w:rsidP="0036772F">
      <w:pPr>
        <w:pStyle w:val="BodyText2"/>
        <w:numPr>
          <w:ilvl w:val="0"/>
          <w:numId w:val="2"/>
        </w:numPr>
        <w:tabs>
          <w:tab w:val="left" w:pos="567"/>
        </w:tabs>
        <w:spacing w:before="0" w:after="0" w:line="360" w:lineRule="auto"/>
        <w:ind w:left="0" w:firstLine="709"/>
        <w:rPr>
          <w:i/>
          <w:szCs w:val="24"/>
        </w:rPr>
      </w:pPr>
      <w:r w:rsidRPr="00885911">
        <w:rPr>
          <w:szCs w:val="24"/>
        </w:rPr>
        <w:t xml:space="preserve">(1) </w:t>
      </w:r>
      <w:r w:rsidRPr="00885911">
        <w:rPr>
          <w:b/>
          <w:szCs w:val="24"/>
        </w:rPr>
        <w:t>ИЗПЪЛНИТЕЛЯТ</w:t>
      </w:r>
      <w:r w:rsidRPr="00885911">
        <w:rPr>
          <w:szCs w:val="24"/>
        </w:rPr>
        <w:t xml:space="preserve"> </w:t>
      </w:r>
      <w:r w:rsidR="00885911" w:rsidRPr="00885911">
        <w:t>се задължава да извършва</w:t>
      </w:r>
      <w:r w:rsidR="00885911" w:rsidRPr="00885911">
        <w:rPr>
          <w:b/>
        </w:rPr>
        <w:t xml:space="preserve"> </w:t>
      </w:r>
      <w:r w:rsidR="00885911" w:rsidRPr="00885911">
        <w:t>абонаментна поддръжка и обслужване на ИС ,,</w:t>
      </w:r>
      <w:proofErr w:type="spellStart"/>
      <w:r w:rsidR="00885911" w:rsidRPr="00885911">
        <w:t>Микси</w:t>
      </w:r>
      <w:proofErr w:type="spellEnd"/>
      <w:r w:rsidR="00885911" w:rsidRPr="00885911">
        <w:t xml:space="preserve">“ за срок от </w:t>
      </w:r>
      <w:r w:rsidR="00F27A13">
        <w:t>……………</w:t>
      </w:r>
      <w:r w:rsidR="00885911" w:rsidRPr="00885911">
        <w:t xml:space="preserve">години, считано от датата на </w:t>
      </w:r>
      <w:r w:rsidR="00C8518E">
        <w:t>влизане в сила на договора</w:t>
      </w:r>
      <w:r w:rsidR="00885911">
        <w:t>, определена в чл. 3</w:t>
      </w:r>
      <w:r w:rsidR="00885911" w:rsidRPr="00885911">
        <w:t>.</w:t>
      </w:r>
      <w:r w:rsidR="00743F3B">
        <w:t xml:space="preserve"> </w:t>
      </w:r>
      <w:r w:rsidR="00743F3B" w:rsidRPr="00743F3B">
        <w:rPr>
          <w:i/>
        </w:rPr>
        <w:t>(когато е приложимо)</w:t>
      </w:r>
    </w:p>
    <w:p w:rsidR="00EC1BB3" w:rsidRDefault="00BD282E" w:rsidP="0036772F">
      <w:pPr>
        <w:spacing w:before="0"/>
        <w:ind w:right="17"/>
        <w:rPr>
          <w:szCs w:val="24"/>
        </w:rPr>
      </w:pPr>
      <w:r w:rsidRPr="00E958F9">
        <w:rPr>
          <w:szCs w:val="24"/>
        </w:rPr>
        <w:t xml:space="preserve">(2) </w:t>
      </w:r>
      <w:r w:rsidR="00DD06CB">
        <w:rPr>
          <w:szCs w:val="24"/>
        </w:rPr>
        <w:t xml:space="preserve">В срок ………… </w:t>
      </w:r>
      <w:r w:rsidR="00EC1BB3" w:rsidRPr="00EC1BB3">
        <w:rPr>
          <w:b/>
          <w:szCs w:val="24"/>
        </w:rPr>
        <w:t>ИЗПЪЛНИТЕЛЯТ</w:t>
      </w:r>
      <w:r w:rsidR="00EC1BB3" w:rsidRPr="00EC1BB3">
        <w:rPr>
          <w:szCs w:val="24"/>
        </w:rPr>
        <w:t xml:space="preserve"> се задължава да осъществи </w:t>
      </w:r>
      <w:r w:rsidR="00EC1BB3">
        <w:rPr>
          <w:szCs w:val="24"/>
        </w:rPr>
        <w:t>потребителските доработки</w:t>
      </w:r>
      <w:r w:rsidR="00EC1BB3" w:rsidRPr="00EC1BB3">
        <w:rPr>
          <w:szCs w:val="24"/>
        </w:rPr>
        <w:t xml:space="preserve"> на </w:t>
      </w:r>
      <w:r w:rsidR="00EC1BB3">
        <w:rPr>
          <w:szCs w:val="24"/>
        </w:rPr>
        <w:t>ИС „</w:t>
      </w:r>
      <w:proofErr w:type="spellStart"/>
      <w:r w:rsidR="00EC1BB3">
        <w:rPr>
          <w:szCs w:val="24"/>
        </w:rPr>
        <w:t>Микси</w:t>
      </w:r>
      <w:proofErr w:type="spellEnd"/>
      <w:r w:rsidR="00EC1BB3">
        <w:rPr>
          <w:szCs w:val="24"/>
        </w:rPr>
        <w:t>“</w:t>
      </w:r>
      <w:r w:rsidR="00EC1BB3" w:rsidRPr="00EC1BB3">
        <w:rPr>
          <w:szCs w:val="24"/>
        </w:rPr>
        <w:t xml:space="preserve">, възложени с настоящия договор за не повече от …...........(……..) човекочаса.  </w:t>
      </w:r>
    </w:p>
    <w:p w:rsidR="00D557E8" w:rsidRDefault="00EC1BB3" w:rsidP="0036772F">
      <w:pPr>
        <w:pStyle w:val="BodyText2"/>
        <w:tabs>
          <w:tab w:val="left" w:pos="567"/>
        </w:tabs>
        <w:spacing w:before="0" w:after="0" w:line="360" w:lineRule="auto"/>
        <w:ind w:firstLine="0"/>
      </w:pPr>
      <w:r>
        <w:rPr>
          <w:szCs w:val="24"/>
        </w:rPr>
        <w:tab/>
        <w:t xml:space="preserve">(3) </w:t>
      </w:r>
      <w:r w:rsidR="000C73C4" w:rsidRPr="00E958F9">
        <w:t>В</w:t>
      </w:r>
      <w:r w:rsidR="00714B7C">
        <w:t xml:space="preserve"> срок</w:t>
      </w:r>
      <w:r w:rsidR="00DD06CB">
        <w:t>……….</w:t>
      </w:r>
      <w:r w:rsidR="000C73C4" w:rsidRPr="00885911">
        <w:t xml:space="preserve">, </w:t>
      </w:r>
      <w:r w:rsidR="000C73C4" w:rsidRPr="00885911">
        <w:rPr>
          <w:b/>
        </w:rPr>
        <w:t>ИЗПЪЛНИТЕЛЯТ</w:t>
      </w:r>
      <w:r w:rsidR="000C73C4" w:rsidRPr="00885911">
        <w:rPr>
          <w:szCs w:val="24"/>
        </w:rPr>
        <w:t xml:space="preserve"> предоставя на </w:t>
      </w:r>
      <w:r w:rsidR="000C73C4" w:rsidRPr="00885911">
        <w:rPr>
          <w:b/>
          <w:szCs w:val="24"/>
        </w:rPr>
        <w:t>ВЪЗЛОЖИТЕЛЯ</w:t>
      </w:r>
      <w:r>
        <w:rPr>
          <w:b/>
          <w:szCs w:val="24"/>
        </w:rPr>
        <w:t xml:space="preserve"> </w:t>
      </w:r>
      <w:r w:rsidRPr="00EC1BB3">
        <w:rPr>
          <w:szCs w:val="24"/>
        </w:rPr>
        <w:t>право на ползване на</w:t>
      </w:r>
      <w:r>
        <w:rPr>
          <w:b/>
          <w:szCs w:val="24"/>
        </w:rPr>
        <w:t xml:space="preserve"> </w:t>
      </w:r>
      <w:r w:rsidR="000C73C4" w:rsidRPr="00885911">
        <w:t xml:space="preserve"> </w:t>
      </w:r>
      <w:r>
        <w:t>версията на ИС „</w:t>
      </w:r>
      <w:proofErr w:type="spellStart"/>
      <w:r>
        <w:t>Микси</w:t>
      </w:r>
      <w:proofErr w:type="spellEnd"/>
      <w:r>
        <w:t xml:space="preserve">“ </w:t>
      </w:r>
      <w:r w:rsidR="000C73C4" w:rsidRPr="00885911">
        <w:t>в конфигурация по</w:t>
      </w:r>
      <w:r w:rsidR="000C73C4" w:rsidRPr="00885911">
        <w:rPr>
          <w:szCs w:val="24"/>
        </w:rPr>
        <w:t xml:space="preserve"> чл. 1,</w:t>
      </w:r>
      <w:r w:rsidR="000C73C4" w:rsidRPr="00885911">
        <w:t xml:space="preserve"> </w:t>
      </w:r>
      <w:r w:rsidR="000C73C4">
        <w:t>т. </w:t>
      </w:r>
      <w:r w:rsidR="000C73C4" w:rsidRPr="00885911">
        <w:t>1</w:t>
      </w:r>
      <w:r w:rsidR="00E958F9">
        <w:t>,</w:t>
      </w:r>
      <w:r w:rsidR="00924FD0">
        <w:t xml:space="preserve"> </w:t>
      </w:r>
      <w:r>
        <w:t xml:space="preserve">както и </w:t>
      </w:r>
      <w:r w:rsidR="008875FA" w:rsidRPr="008875FA">
        <w:t xml:space="preserve">както и на допълнително осигурените клиенти чрез закупените лицензи по чл. </w:t>
      </w:r>
      <w:r w:rsidR="008875FA">
        <w:t>1</w:t>
      </w:r>
      <w:bookmarkStart w:id="0" w:name="_GoBack"/>
      <w:bookmarkEnd w:id="0"/>
      <w:r w:rsidR="008875FA" w:rsidRPr="008875FA">
        <w:t>, т. 5, заедно с прилежащата документация към тях</w:t>
      </w:r>
      <w:r w:rsidR="00E958F9" w:rsidRPr="00E958F9">
        <w:t>.</w:t>
      </w:r>
      <w:r w:rsidR="00743F3B">
        <w:t xml:space="preserve"> </w:t>
      </w:r>
      <w:r w:rsidR="00743F3B" w:rsidRPr="00743F3B">
        <w:rPr>
          <w:i/>
        </w:rPr>
        <w:t>(когато е приложимо)</w:t>
      </w:r>
      <w:r w:rsidR="00743F3B">
        <w:t>.</w:t>
      </w:r>
    </w:p>
    <w:p w:rsidR="00D557E8" w:rsidRPr="00D557E8" w:rsidRDefault="00D557E8" w:rsidP="0036772F">
      <w:pPr>
        <w:pStyle w:val="BodyText2"/>
        <w:tabs>
          <w:tab w:val="left" w:pos="567"/>
        </w:tabs>
        <w:spacing w:before="0" w:after="0" w:line="360" w:lineRule="auto"/>
        <w:ind w:firstLine="0"/>
        <w:rPr>
          <w:highlight w:val="yellow"/>
          <w:lang w:val="en-US"/>
        </w:rPr>
      </w:pPr>
      <w:r>
        <w:tab/>
      </w:r>
      <w:r w:rsidR="009D73AF" w:rsidRPr="00E958F9">
        <w:rPr>
          <w:szCs w:val="24"/>
        </w:rPr>
        <w:t>(</w:t>
      </w:r>
      <w:r w:rsidR="005010B4">
        <w:rPr>
          <w:szCs w:val="24"/>
          <w:lang w:val="en-US"/>
        </w:rPr>
        <w:t>4</w:t>
      </w:r>
      <w:r w:rsidR="001E6050" w:rsidRPr="00E958F9">
        <w:rPr>
          <w:szCs w:val="24"/>
        </w:rPr>
        <w:t>)</w:t>
      </w:r>
      <w:r w:rsidR="009D73AF" w:rsidRPr="00E958F9">
        <w:rPr>
          <w:szCs w:val="24"/>
        </w:rPr>
        <w:t xml:space="preserve"> </w:t>
      </w:r>
      <w:r w:rsidR="00714B7C">
        <w:rPr>
          <w:szCs w:val="24"/>
        </w:rPr>
        <w:t>В срок ……………..</w:t>
      </w:r>
      <w:r w:rsidR="0002768B">
        <w:rPr>
          <w:szCs w:val="24"/>
        </w:rPr>
        <w:t xml:space="preserve"> </w:t>
      </w:r>
      <w:r w:rsidRPr="00D557E8">
        <w:rPr>
          <w:b/>
          <w:szCs w:val="24"/>
        </w:rPr>
        <w:t>ИЗПЪЛНИТЕЛЯТ</w:t>
      </w:r>
      <w:r w:rsidRPr="00D557E8">
        <w:rPr>
          <w:szCs w:val="24"/>
        </w:rPr>
        <w:t xml:space="preserve"> се задължава да осъществи </w:t>
      </w:r>
      <w:r w:rsidR="00250EDC">
        <w:rPr>
          <w:szCs w:val="24"/>
        </w:rPr>
        <w:t>потребителските доработки на ИС „</w:t>
      </w:r>
      <w:proofErr w:type="spellStart"/>
      <w:r w:rsidR="00250EDC">
        <w:rPr>
          <w:szCs w:val="24"/>
        </w:rPr>
        <w:t>Микси</w:t>
      </w:r>
      <w:proofErr w:type="spellEnd"/>
      <w:r w:rsidR="00250EDC">
        <w:rPr>
          <w:szCs w:val="24"/>
        </w:rPr>
        <w:t>“</w:t>
      </w:r>
      <w:r w:rsidRPr="00D557E8">
        <w:rPr>
          <w:szCs w:val="24"/>
        </w:rPr>
        <w:t xml:space="preserve">, възложени с настоящия договор за не повече от …...........(……..) човекочаса.  </w:t>
      </w:r>
    </w:p>
    <w:p w:rsidR="004264E5" w:rsidRDefault="00D557E8" w:rsidP="0036772F">
      <w:pPr>
        <w:pStyle w:val="BodyText2"/>
        <w:tabs>
          <w:tab w:val="left" w:pos="567"/>
        </w:tabs>
        <w:spacing w:before="0" w:after="0" w:line="360" w:lineRule="auto"/>
        <w:ind w:firstLine="0"/>
        <w:rPr>
          <w:szCs w:val="24"/>
        </w:rPr>
      </w:pPr>
      <w:r>
        <w:rPr>
          <w:szCs w:val="24"/>
        </w:rPr>
        <w:tab/>
        <w:t>(</w:t>
      </w:r>
      <w:r w:rsidR="005010B4">
        <w:rPr>
          <w:szCs w:val="24"/>
          <w:lang w:val="en-US"/>
        </w:rPr>
        <w:t>5</w:t>
      </w:r>
      <w:r>
        <w:rPr>
          <w:szCs w:val="24"/>
        </w:rPr>
        <w:t xml:space="preserve">) </w:t>
      </w:r>
      <w:r w:rsidR="009D73AF" w:rsidRPr="00E958F9">
        <w:rPr>
          <w:b/>
          <w:szCs w:val="24"/>
        </w:rPr>
        <w:t>ИЗПЪЛНИТЕЛЯТ</w:t>
      </w:r>
      <w:r w:rsidR="009D73AF" w:rsidRPr="00E958F9">
        <w:rPr>
          <w:szCs w:val="24"/>
        </w:rPr>
        <w:t xml:space="preserve"> осигурява за срок от 1 (една) година гаранционна поддръжка на всички </w:t>
      </w:r>
      <w:r w:rsidR="00BB1053">
        <w:rPr>
          <w:szCs w:val="24"/>
        </w:rPr>
        <w:t>потребителски доработки</w:t>
      </w:r>
      <w:r w:rsidR="009D73AF" w:rsidRPr="00E958F9">
        <w:rPr>
          <w:szCs w:val="24"/>
        </w:rPr>
        <w:t xml:space="preserve"> на</w:t>
      </w:r>
      <w:r w:rsidR="00E958F9" w:rsidRPr="00E958F9">
        <w:rPr>
          <w:szCs w:val="24"/>
        </w:rPr>
        <w:t xml:space="preserve"> ИС „</w:t>
      </w:r>
      <w:proofErr w:type="spellStart"/>
      <w:r w:rsidR="00E958F9" w:rsidRPr="00E958F9">
        <w:rPr>
          <w:szCs w:val="24"/>
        </w:rPr>
        <w:t>Микси</w:t>
      </w:r>
      <w:proofErr w:type="spellEnd"/>
      <w:r w:rsidR="00E958F9" w:rsidRPr="00E958F9">
        <w:rPr>
          <w:szCs w:val="24"/>
        </w:rPr>
        <w:t xml:space="preserve">“. </w:t>
      </w:r>
      <w:r w:rsidR="009D73AF" w:rsidRPr="00E958F9">
        <w:rPr>
          <w:szCs w:val="24"/>
        </w:rPr>
        <w:t xml:space="preserve">Гаранционният срок на </w:t>
      </w:r>
      <w:r w:rsidR="00F46FBF" w:rsidRPr="00E958F9">
        <w:rPr>
          <w:szCs w:val="24"/>
        </w:rPr>
        <w:t xml:space="preserve">всяка от </w:t>
      </w:r>
      <w:r w:rsidR="00BB1053">
        <w:rPr>
          <w:szCs w:val="24"/>
        </w:rPr>
        <w:t>потребителските доработки</w:t>
      </w:r>
      <w:r w:rsidR="009D73AF" w:rsidRPr="00E958F9">
        <w:rPr>
          <w:szCs w:val="24"/>
        </w:rPr>
        <w:t xml:space="preserve"> започва да тече от датата на </w:t>
      </w:r>
      <w:r w:rsidR="008A2D12" w:rsidRPr="00E958F9">
        <w:rPr>
          <w:szCs w:val="24"/>
        </w:rPr>
        <w:t>тяхното приемане</w:t>
      </w:r>
      <w:r w:rsidR="009D73AF" w:rsidRPr="00E958F9">
        <w:rPr>
          <w:szCs w:val="24"/>
        </w:rPr>
        <w:t xml:space="preserve">, удостоверена с подписване на </w:t>
      </w:r>
      <w:r w:rsidR="008A2D12" w:rsidRPr="00E958F9">
        <w:rPr>
          <w:szCs w:val="24"/>
        </w:rPr>
        <w:t xml:space="preserve">съответния </w:t>
      </w:r>
      <w:r w:rsidR="00BB1053">
        <w:rPr>
          <w:szCs w:val="24"/>
        </w:rPr>
        <w:t>приемо</w:t>
      </w:r>
      <w:r w:rsidR="009D73AF" w:rsidRPr="00E958F9">
        <w:rPr>
          <w:szCs w:val="24"/>
        </w:rPr>
        <w:t>-</w:t>
      </w:r>
      <w:r w:rsidR="00BB1053">
        <w:rPr>
          <w:szCs w:val="24"/>
        </w:rPr>
        <w:t>предавателен</w:t>
      </w:r>
      <w:r w:rsidR="009D73AF" w:rsidRPr="00E958F9">
        <w:rPr>
          <w:szCs w:val="24"/>
        </w:rPr>
        <w:t xml:space="preserve"> </w:t>
      </w:r>
      <w:r w:rsidR="009D73AF" w:rsidRPr="006D2E62">
        <w:rPr>
          <w:szCs w:val="24"/>
        </w:rPr>
        <w:t xml:space="preserve">протокол по </w:t>
      </w:r>
      <w:r w:rsidR="00E264A0" w:rsidRPr="006D2E62">
        <w:rPr>
          <w:szCs w:val="24"/>
        </w:rPr>
        <w:t xml:space="preserve">чл. </w:t>
      </w:r>
      <w:r w:rsidR="006D2E62" w:rsidRPr="006D2E62">
        <w:rPr>
          <w:szCs w:val="24"/>
        </w:rPr>
        <w:t>1</w:t>
      </w:r>
      <w:r w:rsidR="00F27A13">
        <w:rPr>
          <w:szCs w:val="24"/>
        </w:rPr>
        <w:t>5</w:t>
      </w:r>
      <w:r w:rsidR="00E264A0" w:rsidRPr="006D2E62">
        <w:rPr>
          <w:szCs w:val="24"/>
        </w:rPr>
        <w:t xml:space="preserve">. </w:t>
      </w:r>
      <w:r w:rsidR="00454902" w:rsidRPr="006D2E62">
        <w:rPr>
          <w:szCs w:val="24"/>
        </w:rPr>
        <w:t>След</w:t>
      </w:r>
      <w:r w:rsidR="00454902" w:rsidRPr="00E958F9">
        <w:rPr>
          <w:szCs w:val="24"/>
        </w:rPr>
        <w:t xml:space="preserve"> изтичане на </w:t>
      </w:r>
      <w:r w:rsidR="00A7037B" w:rsidRPr="00E958F9">
        <w:rPr>
          <w:szCs w:val="24"/>
        </w:rPr>
        <w:t xml:space="preserve">съответния </w:t>
      </w:r>
      <w:r w:rsidR="00D32BF2" w:rsidRPr="00E958F9">
        <w:rPr>
          <w:szCs w:val="24"/>
        </w:rPr>
        <w:t xml:space="preserve">срок на </w:t>
      </w:r>
      <w:r w:rsidR="00454902" w:rsidRPr="00E958F9">
        <w:rPr>
          <w:szCs w:val="24"/>
        </w:rPr>
        <w:t>гаранционната поддръжка</w:t>
      </w:r>
      <w:r w:rsidR="00D32BF2" w:rsidRPr="00E958F9">
        <w:rPr>
          <w:szCs w:val="24"/>
        </w:rPr>
        <w:t xml:space="preserve"> за </w:t>
      </w:r>
      <w:r w:rsidR="00D5444A" w:rsidRPr="00E958F9">
        <w:rPr>
          <w:szCs w:val="24"/>
        </w:rPr>
        <w:t xml:space="preserve">всяка от </w:t>
      </w:r>
      <w:r w:rsidR="00BB1053">
        <w:rPr>
          <w:szCs w:val="24"/>
        </w:rPr>
        <w:t>потребителските доработки</w:t>
      </w:r>
      <w:r w:rsidR="00454902" w:rsidRPr="00E958F9">
        <w:rPr>
          <w:szCs w:val="24"/>
        </w:rPr>
        <w:t xml:space="preserve">, </w:t>
      </w:r>
      <w:r w:rsidR="00454902" w:rsidRPr="00E958F9">
        <w:rPr>
          <w:b/>
          <w:szCs w:val="24"/>
        </w:rPr>
        <w:t>ИЗПЪЛНИТЕЛЯТ</w:t>
      </w:r>
      <w:r w:rsidR="00454902" w:rsidRPr="00E958F9">
        <w:rPr>
          <w:szCs w:val="24"/>
        </w:rPr>
        <w:t xml:space="preserve"> се задължава да предоставя за </w:t>
      </w:r>
      <w:r w:rsidR="00D5444A" w:rsidRPr="00E958F9">
        <w:rPr>
          <w:szCs w:val="24"/>
        </w:rPr>
        <w:t>тях</w:t>
      </w:r>
      <w:r w:rsidR="00454902" w:rsidRPr="00E958F9">
        <w:rPr>
          <w:szCs w:val="24"/>
        </w:rPr>
        <w:t xml:space="preserve"> абонаментн</w:t>
      </w:r>
      <w:r w:rsidR="00435290">
        <w:rPr>
          <w:szCs w:val="24"/>
        </w:rPr>
        <w:t>а поддръжка и</w:t>
      </w:r>
      <w:r w:rsidR="00454902" w:rsidRPr="00E958F9">
        <w:rPr>
          <w:szCs w:val="24"/>
        </w:rPr>
        <w:t xml:space="preserve"> обслужване до изтичане на </w:t>
      </w:r>
      <w:r w:rsidR="00454902" w:rsidRPr="00D72C72">
        <w:rPr>
          <w:szCs w:val="24"/>
        </w:rPr>
        <w:t>срока ал. 1.</w:t>
      </w:r>
      <w:r w:rsidR="00743F3B">
        <w:rPr>
          <w:szCs w:val="24"/>
        </w:rPr>
        <w:t xml:space="preserve"> </w:t>
      </w:r>
      <w:r w:rsidR="00743F3B" w:rsidRPr="00743F3B">
        <w:rPr>
          <w:i/>
        </w:rPr>
        <w:t>(когато е приложимо)</w:t>
      </w:r>
    </w:p>
    <w:p w:rsidR="00B401ED" w:rsidRPr="005B318F" w:rsidRDefault="00B401ED" w:rsidP="0036772F">
      <w:pPr>
        <w:pStyle w:val="a"/>
        <w:keepLines/>
        <w:spacing w:before="0"/>
      </w:pPr>
      <w:r w:rsidRPr="005B318F">
        <w:rPr>
          <w:szCs w:val="24"/>
        </w:rPr>
        <w:t>(</w:t>
      </w:r>
      <w:r w:rsidR="005010B4">
        <w:rPr>
          <w:szCs w:val="24"/>
          <w:lang w:val="en-US"/>
        </w:rPr>
        <w:t>6</w:t>
      </w:r>
      <w:r w:rsidRPr="005B318F">
        <w:rPr>
          <w:szCs w:val="24"/>
        </w:rPr>
        <w:t xml:space="preserve">) </w:t>
      </w:r>
      <w:r w:rsidRPr="005B318F">
        <w:rPr>
          <w:b/>
          <w:szCs w:val="24"/>
        </w:rPr>
        <w:t xml:space="preserve">ИЗПЪЛНИТЕЛЯТ </w:t>
      </w:r>
      <w:r w:rsidRPr="005B318F">
        <w:rPr>
          <w:szCs w:val="24"/>
        </w:rPr>
        <w:t>се задължава да извърши у</w:t>
      </w:r>
      <w:r w:rsidRPr="005B318F">
        <w:t>слуги по миграция на данни и конфигурация до последна вер</w:t>
      </w:r>
      <w:r>
        <w:t xml:space="preserve">сия на сървъра в срок до </w:t>
      </w:r>
      <w:r w:rsidRPr="00EC45C5">
        <w:t>... (...)</w:t>
      </w:r>
      <w:r w:rsidRPr="005B318F">
        <w:t xml:space="preserve"> месеца, считано от датата на писмената заявка за това от страна на </w:t>
      </w:r>
      <w:r w:rsidRPr="005B318F">
        <w:rPr>
          <w:b/>
        </w:rPr>
        <w:t>ВЪЗЛОЖИТЕЛЯ</w:t>
      </w:r>
      <w:r w:rsidRPr="005B318F">
        <w:t>.</w:t>
      </w:r>
      <w:r w:rsidR="00743F3B">
        <w:t xml:space="preserve"> </w:t>
      </w:r>
      <w:r w:rsidR="00743F3B" w:rsidRPr="00743F3B">
        <w:rPr>
          <w:i/>
        </w:rPr>
        <w:t>(когато е приложимо)</w:t>
      </w:r>
    </w:p>
    <w:p w:rsidR="00B401ED" w:rsidRPr="005B318F" w:rsidRDefault="00B401ED" w:rsidP="0036772F">
      <w:pPr>
        <w:keepLines/>
        <w:spacing w:before="0"/>
        <w:rPr>
          <w:szCs w:val="24"/>
        </w:rPr>
      </w:pPr>
      <w:r w:rsidRPr="005B318F">
        <w:rPr>
          <w:szCs w:val="24"/>
        </w:rPr>
        <w:lastRenderedPageBreak/>
        <w:t>(</w:t>
      </w:r>
      <w:r w:rsidR="005010B4">
        <w:rPr>
          <w:szCs w:val="24"/>
          <w:lang w:val="en-US"/>
        </w:rPr>
        <w:t>7</w:t>
      </w:r>
      <w:r w:rsidRPr="005B318F">
        <w:rPr>
          <w:szCs w:val="24"/>
        </w:rPr>
        <w:t xml:space="preserve">) </w:t>
      </w:r>
      <w:r w:rsidRPr="005B318F">
        <w:rPr>
          <w:b/>
          <w:szCs w:val="24"/>
        </w:rPr>
        <w:t>ИЗПЪЛНИТЕЛЯТ</w:t>
      </w:r>
      <w:r w:rsidRPr="005B318F">
        <w:rPr>
          <w:szCs w:val="24"/>
        </w:rPr>
        <w:t xml:space="preserve"> се задължава да извършва доставка на допълнително заявените нови лицензи в срок до </w:t>
      </w:r>
      <w:r w:rsidRPr="00EC45C5">
        <w:rPr>
          <w:szCs w:val="24"/>
        </w:rPr>
        <w:t>... (...)</w:t>
      </w:r>
      <w:r w:rsidRPr="005B318F">
        <w:rPr>
          <w:szCs w:val="24"/>
        </w:rPr>
        <w:t xml:space="preserve"> работни дни, считано от датата на получаване на писмената заявка, направена от </w:t>
      </w:r>
      <w:r w:rsidRPr="005B318F">
        <w:rPr>
          <w:b/>
          <w:szCs w:val="24"/>
        </w:rPr>
        <w:t>ВЪЗЛОЖИТЕЛЯ</w:t>
      </w:r>
      <w:r w:rsidRPr="005B318F">
        <w:rPr>
          <w:szCs w:val="24"/>
        </w:rPr>
        <w:t>.</w:t>
      </w:r>
      <w:r w:rsidR="00743F3B">
        <w:rPr>
          <w:szCs w:val="24"/>
        </w:rPr>
        <w:t xml:space="preserve"> </w:t>
      </w:r>
      <w:r w:rsidR="00743F3B" w:rsidRPr="00743F3B">
        <w:rPr>
          <w:i/>
        </w:rPr>
        <w:t>(когато е приложимо)</w:t>
      </w:r>
    </w:p>
    <w:p w:rsidR="00475CED" w:rsidRPr="00E958F9" w:rsidRDefault="004E395C" w:rsidP="0036772F">
      <w:pPr>
        <w:pStyle w:val="BodyText2"/>
        <w:numPr>
          <w:ilvl w:val="0"/>
          <w:numId w:val="2"/>
        </w:numPr>
        <w:tabs>
          <w:tab w:val="left" w:pos="567"/>
        </w:tabs>
        <w:spacing w:before="0" w:after="0" w:line="360" w:lineRule="auto"/>
        <w:ind w:left="0" w:firstLine="709"/>
      </w:pPr>
      <w:r w:rsidRPr="00E958F9">
        <w:t xml:space="preserve">Мястото на изпълнение е </w:t>
      </w:r>
      <w:r w:rsidR="006B2C76" w:rsidRPr="00E958F9">
        <w:t>град София, пл. „Княз Александър I“ № 1.</w:t>
      </w:r>
    </w:p>
    <w:p w:rsidR="006C7AA5" w:rsidRPr="00B63642" w:rsidRDefault="006C7AA5" w:rsidP="0036772F">
      <w:pPr>
        <w:spacing w:before="0"/>
        <w:ind w:firstLine="0"/>
        <w:jc w:val="left"/>
        <w:rPr>
          <w:highlight w:val="yellow"/>
        </w:rPr>
      </w:pPr>
    </w:p>
    <w:p w:rsidR="00E22F29" w:rsidRPr="00166DFB" w:rsidRDefault="005843D7" w:rsidP="0036772F">
      <w:pPr>
        <w:pStyle w:val="PlainText"/>
        <w:numPr>
          <w:ilvl w:val="0"/>
          <w:numId w:val="1"/>
        </w:numPr>
        <w:tabs>
          <w:tab w:val="left" w:pos="142"/>
        </w:tabs>
        <w:spacing w:line="360" w:lineRule="auto"/>
        <w:ind w:left="0" w:right="27" w:firstLine="0"/>
        <w:jc w:val="center"/>
        <w:rPr>
          <w:rFonts w:ascii="Times New Roman" w:hAnsi="Times New Roman"/>
          <w:b/>
          <w:sz w:val="24"/>
          <w:szCs w:val="24"/>
          <w:lang w:val="bg-BG"/>
        </w:rPr>
      </w:pPr>
      <w:r w:rsidRPr="00166DFB">
        <w:rPr>
          <w:rFonts w:ascii="Times New Roman" w:hAnsi="Times New Roman"/>
          <w:b/>
          <w:sz w:val="24"/>
          <w:szCs w:val="24"/>
          <w:lang w:val="bg-BG"/>
        </w:rPr>
        <w:t>ЦЕНА, РЕД И СРОКОВЕ ЗА ПЛАЩАНЕ</w:t>
      </w:r>
    </w:p>
    <w:p w:rsidR="00CC2E1F" w:rsidRDefault="00E22F29" w:rsidP="0036772F">
      <w:pPr>
        <w:pStyle w:val="BodyText2"/>
        <w:numPr>
          <w:ilvl w:val="0"/>
          <w:numId w:val="2"/>
        </w:numPr>
        <w:tabs>
          <w:tab w:val="left" w:pos="567"/>
        </w:tabs>
        <w:spacing w:before="0" w:after="0" w:line="360" w:lineRule="auto"/>
        <w:ind w:left="0" w:firstLine="709"/>
      </w:pPr>
      <w:r w:rsidRPr="00166DFB">
        <w:rPr>
          <w:szCs w:val="24"/>
        </w:rPr>
        <w:t>(1)</w:t>
      </w:r>
      <w:r w:rsidR="00973079" w:rsidRPr="00166DFB">
        <w:rPr>
          <w:b/>
          <w:szCs w:val="24"/>
        </w:rPr>
        <w:t xml:space="preserve"> </w:t>
      </w:r>
      <w:r w:rsidR="00052936">
        <w:rPr>
          <w:szCs w:val="24"/>
        </w:rPr>
        <w:t>Т</w:t>
      </w:r>
      <w:r w:rsidR="00166DFB" w:rsidRPr="00166DFB">
        <w:rPr>
          <w:szCs w:val="24"/>
        </w:rPr>
        <w:t>акса</w:t>
      </w:r>
      <w:r w:rsidR="00052936">
        <w:rPr>
          <w:szCs w:val="24"/>
        </w:rPr>
        <w:t>та</w:t>
      </w:r>
      <w:r w:rsidR="00166DFB" w:rsidRPr="00166DFB">
        <w:rPr>
          <w:szCs w:val="24"/>
        </w:rPr>
        <w:t xml:space="preserve"> за </w:t>
      </w:r>
      <w:r w:rsidR="00052936">
        <w:rPr>
          <w:szCs w:val="24"/>
        </w:rPr>
        <w:t xml:space="preserve">абонаментна </w:t>
      </w:r>
      <w:r w:rsidR="00166DFB" w:rsidRPr="00166DFB">
        <w:rPr>
          <w:szCs w:val="24"/>
        </w:rPr>
        <w:t>поддръжка и обслужване на ИС ,,</w:t>
      </w:r>
      <w:proofErr w:type="spellStart"/>
      <w:r w:rsidR="00166DFB" w:rsidRPr="00166DFB">
        <w:rPr>
          <w:szCs w:val="24"/>
        </w:rPr>
        <w:t>Микси</w:t>
      </w:r>
      <w:proofErr w:type="spellEnd"/>
      <w:r w:rsidR="00166DFB" w:rsidRPr="00166DFB">
        <w:rPr>
          <w:szCs w:val="24"/>
        </w:rPr>
        <w:t>”</w:t>
      </w:r>
      <w:r w:rsidR="00F0021C">
        <w:rPr>
          <w:szCs w:val="24"/>
        </w:rPr>
        <w:t>, включващо правото на ползване на всяка актуализация на версията на ИС „</w:t>
      </w:r>
      <w:proofErr w:type="spellStart"/>
      <w:r w:rsidR="00F0021C">
        <w:rPr>
          <w:szCs w:val="24"/>
        </w:rPr>
        <w:t>Микси</w:t>
      </w:r>
      <w:proofErr w:type="spellEnd"/>
      <w:r w:rsidR="00F0021C">
        <w:rPr>
          <w:szCs w:val="24"/>
        </w:rPr>
        <w:t>“, както и всички разходи по изпълнението на услугите по чл. 1, т.</w:t>
      </w:r>
      <w:r w:rsidR="00C9405B">
        <w:rPr>
          <w:szCs w:val="24"/>
        </w:rPr>
        <w:t> </w:t>
      </w:r>
      <w:r w:rsidR="00F0021C">
        <w:rPr>
          <w:szCs w:val="24"/>
        </w:rPr>
        <w:t>1 и 3,</w:t>
      </w:r>
      <w:r w:rsidR="00166DFB" w:rsidRPr="00166DFB">
        <w:rPr>
          <w:szCs w:val="24"/>
        </w:rPr>
        <w:t xml:space="preserve"> за период</w:t>
      </w:r>
      <w:r w:rsidR="005F707C" w:rsidRPr="00166DFB">
        <w:t xml:space="preserve"> от </w:t>
      </w:r>
      <w:r w:rsidR="00166DFB" w:rsidRPr="00166DFB">
        <w:t>1</w:t>
      </w:r>
      <w:r w:rsidR="004D58BF">
        <w:t> </w:t>
      </w:r>
      <w:r w:rsidR="005F707C" w:rsidRPr="00166DFB">
        <w:t>(</w:t>
      </w:r>
      <w:r w:rsidR="00166DFB" w:rsidRPr="00166DFB">
        <w:t>една</w:t>
      </w:r>
      <w:r w:rsidR="005F707C" w:rsidRPr="00166DFB">
        <w:t>) годин</w:t>
      </w:r>
      <w:r w:rsidR="003E6E87">
        <w:t>а</w:t>
      </w:r>
      <w:r w:rsidR="005F707C" w:rsidRPr="00166DFB">
        <w:t xml:space="preserve"> </w:t>
      </w:r>
      <w:r w:rsidR="00973079" w:rsidRPr="00166DFB">
        <w:t>е в размер на ……………… лв. (</w:t>
      </w:r>
      <w:r w:rsidR="00973079" w:rsidRPr="00166DFB">
        <w:rPr>
          <w:i/>
        </w:rPr>
        <w:t>словом</w:t>
      </w:r>
      <w:r w:rsidR="00973079" w:rsidRPr="00166DFB">
        <w:t>) без</w:t>
      </w:r>
      <w:r w:rsidR="00BF5F3E" w:rsidRPr="00166DFB">
        <w:t xml:space="preserve"> данък върху добавената стойност</w:t>
      </w:r>
      <w:r w:rsidR="00973079" w:rsidRPr="00166DFB">
        <w:t xml:space="preserve"> </w:t>
      </w:r>
      <w:r w:rsidR="00BF5F3E" w:rsidRPr="00166DFB">
        <w:t>(</w:t>
      </w:r>
      <w:r w:rsidR="00973079" w:rsidRPr="00166DFB">
        <w:t>ДДС</w:t>
      </w:r>
      <w:r w:rsidR="00BF5F3E" w:rsidRPr="00166DFB">
        <w:t>)</w:t>
      </w:r>
      <w:r w:rsidR="00973079" w:rsidRPr="00166DFB">
        <w:t xml:space="preserve"> </w:t>
      </w:r>
      <w:r w:rsidR="005028F4" w:rsidRPr="00166DFB">
        <w:t xml:space="preserve">съгласно Ценовото предложение на </w:t>
      </w:r>
      <w:r w:rsidR="005028F4" w:rsidRPr="00166DFB">
        <w:rPr>
          <w:b/>
        </w:rPr>
        <w:t xml:space="preserve">ИЗПЪЛНИТЕЛЯ </w:t>
      </w:r>
      <w:r w:rsidR="00251775">
        <w:t>– Приложение </w:t>
      </w:r>
      <w:r w:rsidR="005028F4" w:rsidRPr="00166DFB">
        <w:t>№ </w:t>
      </w:r>
      <w:r w:rsidR="00264387" w:rsidRPr="00166DFB">
        <w:t>3</w:t>
      </w:r>
      <w:r w:rsidR="00354CDA" w:rsidRPr="00166DFB">
        <w:t>, неразделна част от настоящия д</w:t>
      </w:r>
      <w:r w:rsidR="00264387" w:rsidRPr="00166DFB">
        <w:t>оговор</w:t>
      </w:r>
      <w:r w:rsidR="00973079" w:rsidRPr="00166DFB">
        <w:t>.</w:t>
      </w:r>
      <w:r w:rsidR="005F707C" w:rsidRPr="00166DFB">
        <w:t xml:space="preserve"> Посочената цена не се увеличава с включване в абонаментното обслужване на </w:t>
      </w:r>
      <w:r w:rsidR="00166DFB" w:rsidRPr="00166DFB">
        <w:t>потребителските доработки</w:t>
      </w:r>
      <w:r w:rsidR="005F707C" w:rsidRPr="00166DFB">
        <w:t xml:space="preserve"> на </w:t>
      </w:r>
      <w:r w:rsidR="00920B63" w:rsidRPr="00166DFB">
        <w:t>ИС „</w:t>
      </w:r>
      <w:proofErr w:type="spellStart"/>
      <w:r w:rsidR="00920B63" w:rsidRPr="00166DFB">
        <w:t>Микси</w:t>
      </w:r>
      <w:proofErr w:type="spellEnd"/>
      <w:r w:rsidR="00920B63" w:rsidRPr="00166DFB">
        <w:t>“</w:t>
      </w:r>
      <w:r w:rsidR="005F707C" w:rsidRPr="00166DFB">
        <w:t>, чиито гаранционен срок изтича в рамките на срока на</w:t>
      </w:r>
      <w:r w:rsidR="00AF25E7">
        <w:t xml:space="preserve"> рамковото споразумение, въз основа на който е сключен</w:t>
      </w:r>
      <w:r w:rsidR="005F707C" w:rsidRPr="00166DFB">
        <w:t xml:space="preserve"> този договор.</w:t>
      </w:r>
      <w:r w:rsidR="00743F3B">
        <w:t xml:space="preserve"> </w:t>
      </w:r>
      <w:r w:rsidR="00743F3B" w:rsidRPr="00743F3B">
        <w:rPr>
          <w:i/>
        </w:rPr>
        <w:t>(когато е приложимо)</w:t>
      </w:r>
    </w:p>
    <w:p w:rsidR="00CC2E1F" w:rsidRPr="00CC2E1F" w:rsidRDefault="00E10FFC" w:rsidP="00C444F3">
      <w:pPr>
        <w:pStyle w:val="ListParagraph"/>
      </w:pPr>
      <w:r w:rsidRPr="002B4AEA">
        <w:t>Цената на У</w:t>
      </w:r>
      <w:r w:rsidR="00973079" w:rsidRPr="002B4AEA">
        <w:t xml:space="preserve">слугите по проектиране, разработка и </w:t>
      </w:r>
      <w:r w:rsidR="005D0F86" w:rsidRPr="002B4AEA">
        <w:t xml:space="preserve">подготовка за </w:t>
      </w:r>
      <w:r w:rsidR="00973079" w:rsidRPr="002B4AEA">
        <w:t xml:space="preserve">внедряване на </w:t>
      </w:r>
      <w:r w:rsidR="00CC2E1F" w:rsidRPr="002B4AEA">
        <w:t>потребителските доработки</w:t>
      </w:r>
      <w:r w:rsidR="00973079" w:rsidRPr="002B4AEA">
        <w:t xml:space="preserve"> на </w:t>
      </w:r>
      <w:r w:rsidR="00CC2E1F" w:rsidRPr="002B4AEA">
        <w:t>ИС „</w:t>
      </w:r>
      <w:proofErr w:type="spellStart"/>
      <w:r w:rsidR="00CC2E1F" w:rsidRPr="002B4AEA">
        <w:t>Микси</w:t>
      </w:r>
      <w:proofErr w:type="spellEnd"/>
      <w:r w:rsidR="00CC2E1F" w:rsidRPr="002B4AEA">
        <w:t>“</w:t>
      </w:r>
      <w:r w:rsidR="001208D7">
        <w:t xml:space="preserve"> </w:t>
      </w:r>
      <w:r w:rsidR="00973079" w:rsidRPr="002B4AEA">
        <w:t>по чл. 1,</w:t>
      </w:r>
      <w:r w:rsidR="005F707C" w:rsidRPr="002B4AEA">
        <w:t xml:space="preserve"> </w:t>
      </w:r>
      <w:r w:rsidR="00973079" w:rsidRPr="002B4AEA">
        <w:t xml:space="preserve">т. </w:t>
      </w:r>
      <w:r w:rsidR="00CC2E1F" w:rsidRPr="002B4AEA">
        <w:t>2</w:t>
      </w:r>
      <w:r w:rsidR="00973079" w:rsidRPr="002B4AEA">
        <w:t xml:space="preserve"> е ……………… лв. (</w:t>
      </w:r>
      <w:r w:rsidR="00973079" w:rsidRPr="00C444F3">
        <w:rPr>
          <w:i/>
        </w:rPr>
        <w:t>словом</w:t>
      </w:r>
      <w:r w:rsidR="00973079" w:rsidRPr="002B4AEA">
        <w:t xml:space="preserve">) </w:t>
      </w:r>
      <w:r w:rsidR="00264EF8">
        <w:t xml:space="preserve">на час </w:t>
      </w:r>
      <w:r w:rsidR="00973079" w:rsidRPr="002B4AEA">
        <w:t xml:space="preserve">без ДДС </w:t>
      </w:r>
      <w:r w:rsidR="00662663" w:rsidRPr="002B4AEA">
        <w:t xml:space="preserve">съгласно Ценовото предложение на </w:t>
      </w:r>
      <w:r w:rsidR="00662663" w:rsidRPr="00C444F3">
        <w:rPr>
          <w:b/>
        </w:rPr>
        <w:t>ИЗПЪЛНИТЕЛЯ</w:t>
      </w:r>
      <w:r w:rsidR="00BF14C0" w:rsidRPr="00C444F3">
        <w:rPr>
          <w:b/>
        </w:rPr>
        <w:t xml:space="preserve"> – </w:t>
      </w:r>
      <w:r w:rsidR="00BF14C0" w:rsidRPr="002B4AEA">
        <w:t>Приложение № </w:t>
      </w:r>
      <w:r w:rsidR="005D0F86" w:rsidRPr="002B4AEA">
        <w:t>3</w:t>
      </w:r>
      <w:r w:rsidR="00662663" w:rsidRPr="00C444F3">
        <w:rPr>
          <w:b/>
        </w:rPr>
        <w:t xml:space="preserve"> </w:t>
      </w:r>
      <w:r w:rsidR="00973079" w:rsidRPr="002B4AEA">
        <w:t xml:space="preserve">и включва всички разходи, направени от </w:t>
      </w:r>
      <w:r w:rsidR="00973079" w:rsidRPr="00C444F3">
        <w:rPr>
          <w:b/>
        </w:rPr>
        <w:t>ИЗПЪЛНИТЕЛЯ</w:t>
      </w:r>
      <w:r w:rsidR="00973079" w:rsidRPr="002B4AEA">
        <w:t xml:space="preserve"> за развитие на </w:t>
      </w:r>
      <w:r w:rsidR="00CC2E1F" w:rsidRPr="002B4AEA">
        <w:t>ИС „</w:t>
      </w:r>
      <w:proofErr w:type="spellStart"/>
      <w:r w:rsidR="00CC2E1F" w:rsidRPr="002B4AEA">
        <w:t>Микси</w:t>
      </w:r>
      <w:proofErr w:type="spellEnd"/>
      <w:r w:rsidR="00CC2E1F" w:rsidRPr="002B4AEA">
        <w:t>“</w:t>
      </w:r>
      <w:r w:rsidR="004B03D6" w:rsidRPr="002B4AEA">
        <w:t>, в това число гаранционната поддръжка</w:t>
      </w:r>
      <w:r w:rsidR="00CC2E1F" w:rsidRPr="002B4AEA">
        <w:t xml:space="preserve"> на потребителските доработки</w:t>
      </w:r>
      <w:r w:rsidR="00FE187D" w:rsidRPr="002B4AEA">
        <w:t>.</w:t>
      </w:r>
      <w:r w:rsidR="00743F3B">
        <w:t xml:space="preserve"> </w:t>
      </w:r>
      <w:r w:rsidR="00743F3B" w:rsidRPr="00C444F3">
        <w:rPr>
          <w:i/>
        </w:rPr>
        <w:t>(когато е приложимо)</w:t>
      </w:r>
    </w:p>
    <w:p w:rsidR="002B4AEA" w:rsidRPr="006D2E62" w:rsidRDefault="002B4AEA" w:rsidP="00C444F3">
      <w:pPr>
        <w:pStyle w:val="ListParagraph"/>
        <w:rPr>
          <w:color w:val="auto"/>
        </w:rPr>
      </w:pPr>
      <w:r w:rsidRPr="002B4AEA">
        <w:t xml:space="preserve">Цената на услугите по миграция на данни и конфигурация до последна версия на сървъра е </w:t>
      </w:r>
      <w:r w:rsidRPr="006D2E62">
        <w:rPr>
          <w:color w:val="auto"/>
        </w:rPr>
        <w:t>… (…) лева без ДДС.</w:t>
      </w:r>
      <w:r w:rsidR="00743F3B">
        <w:rPr>
          <w:color w:val="auto"/>
        </w:rPr>
        <w:t xml:space="preserve"> </w:t>
      </w:r>
      <w:r w:rsidR="00743F3B" w:rsidRPr="00743F3B">
        <w:rPr>
          <w:i/>
        </w:rPr>
        <w:t>(когато е приложимо)</w:t>
      </w:r>
    </w:p>
    <w:p w:rsidR="002B4AEA" w:rsidRPr="00F33245" w:rsidRDefault="002B4AEA" w:rsidP="00C444F3">
      <w:pPr>
        <w:pStyle w:val="ListParagraph"/>
      </w:pPr>
      <w:r w:rsidRPr="00F33245">
        <w:t xml:space="preserve">Цената за доставка на нов лиценз по чл. 1, </w:t>
      </w:r>
      <w:r w:rsidR="00C059D1">
        <w:t>т</w:t>
      </w:r>
      <w:r w:rsidRPr="00F33245">
        <w:t>. 5 е ... (...) лева без ДДС.</w:t>
      </w:r>
      <w:r w:rsidR="00743F3B">
        <w:t xml:space="preserve"> </w:t>
      </w:r>
      <w:r w:rsidR="00743F3B" w:rsidRPr="00743F3B">
        <w:rPr>
          <w:i/>
        </w:rPr>
        <w:t>(когато е приложимо)</w:t>
      </w:r>
    </w:p>
    <w:p w:rsidR="009F0943" w:rsidRDefault="002B4AEA" w:rsidP="00C444F3">
      <w:pPr>
        <w:pStyle w:val="ListParagraph"/>
      </w:pPr>
      <w:r w:rsidRPr="00F33245">
        <w:t>Цената за обучение за работа с ИС ,,</w:t>
      </w:r>
      <w:proofErr w:type="spellStart"/>
      <w:r w:rsidRPr="00F33245">
        <w:t>Микси</w:t>
      </w:r>
      <w:proofErr w:type="spellEnd"/>
      <w:r w:rsidRPr="00F33245">
        <w:t>” е в размер на ... (....) лева на час без ДДС.</w:t>
      </w:r>
      <w:r w:rsidR="00743F3B">
        <w:t xml:space="preserve"> </w:t>
      </w:r>
      <w:r w:rsidR="00743F3B" w:rsidRPr="00743F3B">
        <w:rPr>
          <w:i/>
        </w:rPr>
        <w:t>(когато е приложимо)</w:t>
      </w:r>
    </w:p>
    <w:p w:rsidR="009F0943" w:rsidRDefault="009F0943" w:rsidP="00C444F3">
      <w:pPr>
        <w:pStyle w:val="ListParagraph"/>
      </w:pPr>
      <w:r w:rsidRPr="00F33245">
        <w:t xml:space="preserve">Общата стойност на всички плащания, които се извършват по настоящия договор, не може да надхвърля сумата от </w:t>
      </w:r>
      <w:r w:rsidR="00743F3B">
        <w:rPr>
          <w:b/>
        </w:rPr>
        <w:t>…………</w:t>
      </w:r>
      <w:r w:rsidRPr="009F0943">
        <w:rPr>
          <w:b/>
        </w:rPr>
        <w:t xml:space="preserve"> (</w:t>
      </w:r>
      <w:r w:rsidR="00743F3B">
        <w:rPr>
          <w:b/>
        </w:rPr>
        <w:t>……………</w:t>
      </w:r>
      <w:r w:rsidRPr="009F0943">
        <w:rPr>
          <w:b/>
        </w:rPr>
        <w:t>) лева</w:t>
      </w:r>
      <w:r w:rsidR="00743F3B">
        <w:rPr>
          <w:b/>
        </w:rPr>
        <w:t xml:space="preserve"> без</w:t>
      </w:r>
      <w:r w:rsidRPr="009F0943">
        <w:rPr>
          <w:b/>
        </w:rPr>
        <w:t xml:space="preserve"> ДДС</w:t>
      </w:r>
      <w:r w:rsidRPr="00F33245">
        <w:t xml:space="preserve">, за целия срок на договора. </w:t>
      </w:r>
      <w:r w:rsidRPr="009F0943">
        <w:rPr>
          <w:b/>
        </w:rPr>
        <w:t>ВЪЗЛОЖИТЕЛЯТ</w:t>
      </w:r>
      <w:r w:rsidRPr="00F33245">
        <w:t xml:space="preserve"> следи стойността на извършените плащания и информира </w:t>
      </w:r>
      <w:r w:rsidRPr="009F0943">
        <w:rPr>
          <w:b/>
        </w:rPr>
        <w:t>ИЗПЪЛНИТЕЛЯ</w:t>
      </w:r>
      <w:r w:rsidRPr="00F33245">
        <w:t xml:space="preserve"> при достигане на тази стойност.</w:t>
      </w:r>
    </w:p>
    <w:p w:rsidR="00264EF8" w:rsidRPr="00F33245" w:rsidRDefault="00264EF8" w:rsidP="00C444F3">
      <w:pPr>
        <w:pStyle w:val="ListParagraph"/>
      </w:pPr>
      <w:r w:rsidRPr="00F33245">
        <w:t>Посочените цени в настоящия договор са фиксирани</w:t>
      </w:r>
      <w:r w:rsidRPr="00F33245">
        <w:rPr>
          <w:rFonts w:eastAsia="Calibri"/>
        </w:rPr>
        <w:t xml:space="preserve"> като </w:t>
      </w:r>
      <w:r w:rsidRPr="00F33245">
        <w:rPr>
          <w:rFonts w:eastAsia="Calibri"/>
          <w:b/>
        </w:rPr>
        <w:t>ВЪЗЛОЖИТЕЛЯТ</w:t>
      </w:r>
      <w:r w:rsidRPr="00F33245">
        <w:rPr>
          <w:rFonts w:eastAsia="Calibri"/>
        </w:rPr>
        <w:t xml:space="preserve"> не дължи заплащането на каквито и да е други разноски, направени от </w:t>
      </w:r>
      <w:r w:rsidRPr="00F33245">
        <w:rPr>
          <w:rFonts w:eastAsia="Calibri"/>
          <w:b/>
        </w:rPr>
        <w:t xml:space="preserve">ИЗПЪЛНИТЕЛЯ. </w:t>
      </w:r>
      <w:r w:rsidRPr="00F33245">
        <w:rPr>
          <w:rFonts w:eastAsia="Calibri"/>
        </w:rPr>
        <w:t xml:space="preserve">Цените по </w:t>
      </w:r>
      <w:r w:rsidR="009F0943">
        <w:t>настоящия договор</w:t>
      </w:r>
      <w:r w:rsidRPr="00F33245">
        <w:t xml:space="preserve"> не подлежат на промяна за времето </w:t>
      </w:r>
      <w:r w:rsidRPr="00F33245">
        <w:lastRenderedPageBreak/>
        <w:t xml:space="preserve">на изпълнение на договора, освен в случаите когато това е в полза на </w:t>
      </w:r>
      <w:r w:rsidRPr="00F33245">
        <w:rPr>
          <w:b/>
        </w:rPr>
        <w:t xml:space="preserve">ВЪЗЛОЖИТЕЛЯ </w:t>
      </w:r>
      <w:r w:rsidRPr="00F33245">
        <w:t>и освен в случаите, изрично уговорени в този Договор и в съответствие с разпоредбите на ЗОП.</w:t>
      </w:r>
    </w:p>
    <w:p w:rsidR="00383151" w:rsidRPr="00F82759" w:rsidRDefault="00383151" w:rsidP="0036772F">
      <w:pPr>
        <w:pStyle w:val="BodyText2"/>
        <w:numPr>
          <w:ilvl w:val="0"/>
          <w:numId w:val="2"/>
        </w:numPr>
        <w:tabs>
          <w:tab w:val="left" w:pos="567"/>
        </w:tabs>
        <w:spacing w:before="0" w:after="0" w:line="360" w:lineRule="auto"/>
        <w:ind w:left="0" w:firstLine="709"/>
        <w:rPr>
          <w:color w:val="000000"/>
          <w:szCs w:val="24"/>
        </w:rPr>
      </w:pPr>
      <w:r w:rsidRPr="00F82759">
        <w:rPr>
          <w:color w:val="000000"/>
          <w:szCs w:val="24"/>
        </w:rPr>
        <w:t xml:space="preserve">(1) </w:t>
      </w:r>
      <w:r w:rsidR="009C0DDE" w:rsidRPr="00F82759">
        <w:rPr>
          <w:szCs w:val="24"/>
        </w:rPr>
        <w:t>Абонаментната такса за поддръжка и обслужване на ИС ,,</w:t>
      </w:r>
      <w:proofErr w:type="spellStart"/>
      <w:r w:rsidR="009C0DDE" w:rsidRPr="00F82759">
        <w:rPr>
          <w:szCs w:val="24"/>
        </w:rPr>
        <w:t>Микси</w:t>
      </w:r>
      <w:proofErr w:type="spellEnd"/>
      <w:r w:rsidR="009C0DDE" w:rsidRPr="00F82759">
        <w:rPr>
          <w:szCs w:val="24"/>
        </w:rPr>
        <w:t>”</w:t>
      </w:r>
      <w:r w:rsidR="00FB20A0" w:rsidRPr="00F82759">
        <w:rPr>
          <w:szCs w:val="24"/>
        </w:rPr>
        <w:t xml:space="preserve"> </w:t>
      </w:r>
      <w:r w:rsidRPr="00F82759">
        <w:rPr>
          <w:color w:val="000000"/>
          <w:szCs w:val="24"/>
        </w:rPr>
        <w:t xml:space="preserve">се заплаща на всяко тримесечие и е равна на една </w:t>
      </w:r>
      <w:r w:rsidR="009C0DDE" w:rsidRPr="00F82759">
        <w:rPr>
          <w:color w:val="000000"/>
          <w:szCs w:val="24"/>
        </w:rPr>
        <w:t>четвърт</w:t>
      </w:r>
      <w:r w:rsidR="00E34206" w:rsidRPr="00F82759">
        <w:rPr>
          <w:color w:val="000000"/>
          <w:szCs w:val="24"/>
        </w:rPr>
        <w:t xml:space="preserve"> </w:t>
      </w:r>
      <w:r w:rsidRPr="00F82759">
        <w:rPr>
          <w:color w:val="000000"/>
          <w:szCs w:val="24"/>
        </w:rPr>
        <w:t xml:space="preserve">от цената, посочена в </w:t>
      </w:r>
      <w:r w:rsidR="00354CDA" w:rsidRPr="00F82759">
        <w:rPr>
          <w:color w:val="000000"/>
          <w:szCs w:val="24"/>
        </w:rPr>
        <w:t xml:space="preserve">чл. </w:t>
      </w:r>
      <w:r w:rsidR="00702D07" w:rsidRPr="00F82759">
        <w:rPr>
          <w:color w:val="000000"/>
          <w:szCs w:val="24"/>
        </w:rPr>
        <w:t>6</w:t>
      </w:r>
      <w:r w:rsidR="00354CDA" w:rsidRPr="00F82759">
        <w:rPr>
          <w:color w:val="000000"/>
          <w:szCs w:val="24"/>
        </w:rPr>
        <w:t xml:space="preserve">, ал. </w:t>
      </w:r>
      <w:r w:rsidR="00202E70" w:rsidRPr="00F82759">
        <w:rPr>
          <w:color w:val="000000"/>
          <w:szCs w:val="24"/>
        </w:rPr>
        <w:t>1</w:t>
      </w:r>
      <w:r w:rsidR="00354CDA" w:rsidRPr="00F82759">
        <w:rPr>
          <w:color w:val="000000"/>
          <w:szCs w:val="24"/>
        </w:rPr>
        <w:t xml:space="preserve">. </w:t>
      </w:r>
      <w:r w:rsidRPr="00F82759">
        <w:rPr>
          <w:color w:val="000000"/>
          <w:szCs w:val="24"/>
        </w:rPr>
        <w:t>Тази цена се заплаща след изтичане на съответното тримесечие</w:t>
      </w:r>
      <w:r w:rsidR="009924BE" w:rsidRPr="00F82759">
        <w:rPr>
          <w:color w:val="000000"/>
          <w:szCs w:val="24"/>
        </w:rPr>
        <w:t xml:space="preserve"> след изготвяне и приемане </w:t>
      </w:r>
      <w:r w:rsidR="00E264A0" w:rsidRPr="00F82759">
        <w:rPr>
          <w:color w:val="000000"/>
          <w:szCs w:val="24"/>
        </w:rPr>
        <w:t xml:space="preserve">на отчета по реда на чл. </w:t>
      </w:r>
      <w:r w:rsidR="00F82759" w:rsidRPr="00F82759">
        <w:rPr>
          <w:color w:val="000000"/>
          <w:szCs w:val="24"/>
        </w:rPr>
        <w:t>1</w:t>
      </w:r>
      <w:r w:rsidR="00A92310">
        <w:rPr>
          <w:color w:val="000000"/>
          <w:szCs w:val="24"/>
        </w:rPr>
        <w:t>4</w:t>
      </w:r>
      <w:r w:rsidR="00E264A0" w:rsidRPr="00F82759">
        <w:rPr>
          <w:color w:val="000000"/>
          <w:szCs w:val="24"/>
        </w:rPr>
        <w:t>.</w:t>
      </w:r>
      <w:r w:rsidR="00743F3B">
        <w:rPr>
          <w:color w:val="000000"/>
          <w:szCs w:val="24"/>
        </w:rPr>
        <w:t xml:space="preserve"> </w:t>
      </w:r>
      <w:r w:rsidR="00743F3B" w:rsidRPr="00743F3B">
        <w:rPr>
          <w:i/>
        </w:rPr>
        <w:t>(когато е приложимо)</w:t>
      </w:r>
    </w:p>
    <w:p w:rsidR="009924BE" w:rsidRPr="005857F7" w:rsidRDefault="009924BE" w:rsidP="0036772F">
      <w:pPr>
        <w:pStyle w:val="BodyText2"/>
        <w:spacing w:before="0" w:after="0" w:line="360" w:lineRule="auto"/>
        <w:ind w:firstLine="709"/>
        <w:rPr>
          <w:color w:val="000000"/>
          <w:szCs w:val="24"/>
        </w:rPr>
      </w:pPr>
      <w:r w:rsidRPr="005857F7">
        <w:rPr>
          <w:color w:val="000000"/>
          <w:szCs w:val="24"/>
        </w:rPr>
        <w:t>(</w:t>
      </w:r>
      <w:r w:rsidR="00D14025" w:rsidRPr="005857F7">
        <w:rPr>
          <w:color w:val="000000"/>
          <w:szCs w:val="24"/>
        </w:rPr>
        <w:t>2</w:t>
      </w:r>
      <w:r w:rsidRPr="005857F7">
        <w:rPr>
          <w:color w:val="000000"/>
          <w:szCs w:val="24"/>
        </w:rPr>
        <w:t xml:space="preserve">) Образуваната по реда на ал. 1 </w:t>
      </w:r>
      <w:r w:rsidR="00397493" w:rsidRPr="005857F7">
        <w:rPr>
          <w:color w:val="000000"/>
          <w:szCs w:val="24"/>
        </w:rPr>
        <w:t xml:space="preserve">цена се заплаща в срок до 10 (десет) работни дни след подписване на отчета </w:t>
      </w:r>
      <w:r w:rsidR="00E264A0" w:rsidRPr="00F82759">
        <w:rPr>
          <w:color w:val="000000"/>
          <w:szCs w:val="24"/>
        </w:rPr>
        <w:t xml:space="preserve">по чл. </w:t>
      </w:r>
      <w:r w:rsidR="00F82759" w:rsidRPr="00F82759">
        <w:rPr>
          <w:color w:val="000000"/>
          <w:szCs w:val="24"/>
        </w:rPr>
        <w:t>1</w:t>
      </w:r>
      <w:r w:rsidR="00A92310">
        <w:rPr>
          <w:color w:val="000000"/>
          <w:szCs w:val="24"/>
        </w:rPr>
        <w:t>4</w:t>
      </w:r>
      <w:r w:rsidR="00E264A0" w:rsidRPr="00F82759">
        <w:rPr>
          <w:color w:val="000000"/>
          <w:szCs w:val="24"/>
        </w:rPr>
        <w:t xml:space="preserve"> </w:t>
      </w:r>
      <w:r w:rsidR="00397493" w:rsidRPr="00F82759">
        <w:rPr>
          <w:color w:val="000000"/>
          <w:szCs w:val="24"/>
        </w:rPr>
        <w:t>и</w:t>
      </w:r>
      <w:r w:rsidR="00397493" w:rsidRPr="005857F7">
        <w:rPr>
          <w:color w:val="000000"/>
          <w:szCs w:val="24"/>
        </w:rPr>
        <w:t xml:space="preserve"> след представяне</w:t>
      </w:r>
      <w:r w:rsidR="00BE15E0" w:rsidRPr="005857F7">
        <w:rPr>
          <w:color w:val="000000"/>
          <w:szCs w:val="24"/>
        </w:rPr>
        <w:t xml:space="preserve"> на фактура от страна на </w:t>
      </w:r>
      <w:r w:rsidR="00BE15E0" w:rsidRPr="005857F7">
        <w:rPr>
          <w:b/>
          <w:color w:val="000000"/>
          <w:szCs w:val="24"/>
        </w:rPr>
        <w:t>ИЗПЪЛНИТЕЛЯ</w:t>
      </w:r>
      <w:r w:rsidR="00BE15E0" w:rsidRPr="005857F7">
        <w:rPr>
          <w:color w:val="000000"/>
          <w:szCs w:val="24"/>
        </w:rPr>
        <w:t>.</w:t>
      </w:r>
      <w:r w:rsidR="00354CDA" w:rsidRPr="005857F7">
        <w:rPr>
          <w:color w:val="000000"/>
          <w:szCs w:val="24"/>
        </w:rPr>
        <w:t xml:space="preserve"> </w:t>
      </w:r>
      <w:r w:rsidR="00743F3B" w:rsidRPr="00743F3B">
        <w:rPr>
          <w:i/>
        </w:rPr>
        <w:t>(когато е приложимо)</w:t>
      </w:r>
    </w:p>
    <w:p w:rsidR="00264EF8" w:rsidRPr="000560F0" w:rsidRDefault="00354CDA" w:rsidP="0036772F">
      <w:pPr>
        <w:pStyle w:val="BodyText2"/>
        <w:spacing w:before="0" w:after="0" w:line="360" w:lineRule="auto"/>
        <w:ind w:firstLine="709"/>
        <w:rPr>
          <w:color w:val="000000"/>
          <w:szCs w:val="24"/>
        </w:rPr>
      </w:pPr>
      <w:r w:rsidRPr="00F82759">
        <w:rPr>
          <w:color w:val="000000"/>
          <w:szCs w:val="24"/>
        </w:rPr>
        <w:t>(</w:t>
      </w:r>
      <w:r w:rsidR="00D14025" w:rsidRPr="00F82759">
        <w:rPr>
          <w:color w:val="000000"/>
          <w:szCs w:val="24"/>
        </w:rPr>
        <w:t>3</w:t>
      </w:r>
      <w:r w:rsidRPr="00F82759">
        <w:rPr>
          <w:color w:val="000000"/>
          <w:szCs w:val="24"/>
        </w:rPr>
        <w:t>)</w:t>
      </w:r>
      <w:r w:rsidRPr="000560F0">
        <w:rPr>
          <w:color w:val="000000"/>
          <w:szCs w:val="24"/>
        </w:rPr>
        <w:t xml:space="preserve"> </w:t>
      </w:r>
      <w:r w:rsidR="000560F0" w:rsidRPr="000560F0">
        <w:rPr>
          <w:color w:val="000000"/>
          <w:szCs w:val="24"/>
        </w:rPr>
        <w:t xml:space="preserve">Цената на съответните доработки се образува въз основа на времето, необходимо за тяхното извършване, като броят на часовете, необходими за изпълнение на конкретната услуга, се умножава по цената по чл. 6, ал. 2 и </w:t>
      </w:r>
      <w:r w:rsidR="002858E2" w:rsidRPr="000560F0">
        <w:t xml:space="preserve">се заплаща в срок до 10 (десет) работни дни след подписване на съответния двустранен приемателно-предавателен </w:t>
      </w:r>
      <w:r w:rsidR="002858E2" w:rsidRPr="00F82759">
        <w:t>протокол по чл.</w:t>
      </w:r>
      <w:r w:rsidR="00BE15E0" w:rsidRPr="00F82759">
        <w:t xml:space="preserve"> </w:t>
      </w:r>
      <w:r w:rsidR="00F82759" w:rsidRPr="00F82759">
        <w:t>1</w:t>
      </w:r>
      <w:r w:rsidR="00743F3B">
        <w:t>5</w:t>
      </w:r>
      <w:r w:rsidR="002858E2" w:rsidRPr="00F82759">
        <w:t xml:space="preserve"> </w:t>
      </w:r>
      <w:r w:rsidR="002858E2" w:rsidRPr="000560F0">
        <w:t xml:space="preserve">и след представяне на фактура от страна на </w:t>
      </w:r>
      <w:r w:rsidR="002858E2" w:rsidRPr="000560F0">
        <w:rPr>
          <w:b/>
        </w:rPr>
        <w:t>ИЗПЪЛНИТЕЛЯ</w:t>
      </w:r>
      <w:r w:rsidR="002858E2" w:rsidRPr="000560F0">
        <w:t>.</w:t>
      </w:r>
      <w:r w:rsidR="00743F3B" w:rsidRPr="00743F3B">
        <w:rPr>
          <w:i/>
        </w:rPr>
        <w:t xml:space="preserve"> (когато е приложимо)</w:t>
      </w:r>
    </w:p>
    <w:p w:rsidR="00264EF8" w:rsidRDefault="00264EF8" w:rsidP="0036772F">
      <w:pPr>
        <w:pStyle w:val="BodyText2"/>
        <w:spacing w:before="0" w:after="0" w:line="360" w:lineRule="auto"/>
        <w:ind w:firstLine="709"/>
      </w:pPr>
      <w:r>
        <w:t xml:space="preserve">(4) Цената по чл. 6, ал. 3 се заплаща еднократно в срок до 10 (десет) работни дни след приемането на </w:t>
      </w:r>
      <w:r w:rsidR="00192EA6">
        <w:t>услугите по</w:t>
      </w:r>
      <w:r w:rsidR="00EE25E0">
        <w:t xml:space="preserve"> </w:t>
      </w:r>
      <w:r w:rsidR="00192EA6">
        <w:t xml:space="preserve">чл. </w:t>
      </w:r>
      <w:r w:rsidR="002A5362">
        <w:t xml:space="preserve">1, т. 4 с приемо-предавателен протокол по реда на чл. </w:t>
      </w:r>
      <w:r w:rsidR="006808B9">
        <w:t>1</w:t>
      </w:r>
      <w:r w:rsidR="00A92310">
        <w:t xml:space="preserve">6 </w:t>
      </w:r>
      <w:r w:rsidR="002A5362">
        <w:t xml:space="preserve">и след представяне на фактура от страна на </w:t>
      </w:r>
      <w:r w:rsidR="002A5362" w:rsidRPr="002A5362">
        <w:rPr>
          <w:b/>
        </w:rPr>
        <w:t>ИЗПЪЛНИТЕЛЯ</w:t>
      </w:r>
      <w:r w:rsidR="002A5362">
        <w:t>.</w:t>
      </w:r>
      <w:r w:rsidR="00743F3B">
        <w:t xml:space="preserve"> </w:t>
      </w:r>
      <w:r w:rsidR="00743F3B" w:rsidRPr="00743F3B">
        <w:rPr>
          <w:i/>
        </w:rPr>
        <w:t>(когато е приложимо)</w:t>
      </w:r>
    </w:p>
    <w:p w:rsidR="004D58BF" w:rsidRPr="003F3949" w:rsidRDefault="00EE25E0" w:rsidP="0036772F">
      <w:pPr>
        <w:pStyle w:val="BodyText2"/>
        <w:spacing w:before="0" w:after="0" w:line="360" w:lineRule="auto"/>
        <w:ind w:firstLine="709"/>
      </w:pPr>
      <w:r w:rsidRPr="000560F0">
        <w:t xml:space="preserve">(5) </w:t>
      </w:r>
      <w:r w:rsidR="004D58BF" w:rsidRPr="000560F0">
        <w:t xml:space="preserve">Цената на всяка конкретна доставка на допълнително заявените нови лицензи се формира от съответната единична цена, посочена в чл. </w:t>
      </w:r>
      <w:r w:rsidR="000560F0" w:rsidRPr="000560F0">
        <w:t>6</w:t>
      </w:r>
      <w:r w:rsidRPr="000560F0">
        <w:t xml:space="preserve">, ал. 4 и заявеното количество </w:t>
      </w:r>
      <w:r w:rsidR="004D58BF" w:rsidRPr="000560F0">
        <w:t xml:space="preserve">и </w:t>
      </w:r>
      <w:r w:rsidR="004D58BF" w:rsidRPr="003F3949">
        <w:t xml:space="preserve">се заплаща от </w:t>
      </w:r>
      <w:r w:rsidR="004D58BF" w:rsidRPr="003F3949">
        <w:rPr>
          <w:b/>
        </w:rPr>
        <w:t>ВЪЗЛОЖИТЕЛЯ</w:t>
      </w:r>
      <w:r w:rsidR="004D58BF" w:rsidRPr="003F3949">
        <w:t xml:space="preserve"> в срок до </w:t>
      </w:r>
      <w:r w:rsidRPr="003F3949">
        <w:t>10</w:t>
      </w:r>
      <w:r w:rsidR="004D58BF" w:rsidRPr="003F3949">
        <w:t xml:space="preserve"> (</w:t>
      </w:r>
      <w:r w:rsidRPr="003F3949">
        <w:t>десет</w:t>
      </w:r>
      <w:r w:rsidR="004D58BF" w:rsidRPr="003F3949">
        <w:t>) работни дни, считано от датата на подписване на съответния приемо-предавателен протокол по</w:t>
      </w:r>
      <w:r w:rsidR="00034549">
        <w:t xml:space="preserve"> чл.</w:t>
      </w:r>
      <w:r w:rsidR="004D58BF" w:rsidRPr="003F3949">
        <w:t xml:space="preserve"> </w:t>
      </w:r>
      <w:r w:rsidR="00C24EEA">
        <w:t>1</w:t>
      </w:r>
      <w:r w:rsidR="00034549">
        <w:t>7</w:t>
      </w:r>
      <w:r w:rsidR="004D58BF" w:rsidRPr="003F3949">
        <w:t xml:space="preserve"> и след представяне на фактура от страна на </w:t>
      </w:r>
      <w:r w:rsidR="004D58BF" w:rsidRPr="003F3949">
        <w:rPr>
          <w:b/>
        </w:rPr>
        <w:t>ИЗПЪЛНИТЕЛЯ</w:t>
      </w:r>
      <w:r w:rsidR="004D58BF" w:rsidRPr="003F3949">
        <w:t>.</w:t>
      </w:r>
      <w:r w:rsidR="00743F3B">
        <w:t xml:space="preserve"> </w:t>
      </w:r>
      <w:r w:rsidR="00743F3B" w:rsidRPr="00743F3B">
        <w:rPr>
          <w:i/>
        </w:rPr>
        <w:t>(когато е приложимо)</w:t>
      </w:r>
    </w:p>
    <w:p w:rsidR="004D58BF" w:rsidRPr="003F3949" w:rsidRDefault="00034549" w:rsidP="0036772F">
      <w:pPr>
        <w:spacing w:before="0"/>
        <w:ind w:firstLine="709"/>
      </w:pPr>
      <w:r>
        <w:t xml:space="preserve">(6) </w:t>
      </w:r>
      <w:r w:rsidR="004D58BF" w:rsidRPr="003F3949">
        <w:t xml:space="preserve">Цената на заявеното от </w:t>
      </w:r>
      <w:r w:rsidR="004D58BF" w:rsidRPr="00034549">
        <w:rPr>
          <w:b/>
        </w:rPr>
        <w:t>ВЪЗЛОЖИТЕЛЯ</w:t>
      </w:r>
      <w:r w:rsidR="004D58BF" w:rsidRPr="003F3949">
        <w:t xml:space="preserve"> обучение се образува като заявеното количество часове се умножи по часовата ставка, посочена в чл. </w:t>
      </w:r>
      <w:r w:rsidR="000560F0" w:rsidRPr="003F3949">
        <w:t>6</w:t>
      </w:r>
      <w:r w:rsidR="004D58BF" w:rsidRPr="003F3949">
        <w:t xml:space="preserve">, ал. 5 и се заплаща в срок до </w:t>
      </w:r>
      <w:r w:rsidR="000560F0" w:rsidRPr="003F3949">
        <w:t>10 (десет</w:t>
      </w:r>
      <w:r w:rsidR="004D58BF" w:rsidRPr="003F3949">
        <w:t xml:space="preserve">) работни дни, считано от датата на подписване на съответния протокол за извършено обучение по </w:t>
      </w:r>
      <w:r w:rsidR="003F3949" w:rsidRPr="003F3949">
        <w:t>чл</w:t>
      </w:r>
      <w:r w:rsidR="00C24EEA">
        <w:t xml:space="preserve">. </w:t>
      </w:r>
      <w:r w:rsidR="00A92310">
        <w:t>1</w:t>
      </w:r>
      <w:r>
        <w:t>8</w:t>
      </w:r>
      <w:r w:rsidR="004D58BF" w:rsidRPr="003F3949">
        <w:t xml:space="preserve"> и след представяне на фактура от страна на </w:t>
      </w:r>
      <w:r w:rsidR="004D58BF" w:rsidRPr="00034549">
        <w:rPr>
          <w:b/>
        </w:rPr>
        <w:t>ИЗПЪЛНИТЕЛЯ</w:t>
      </w:r>
      <w:r w:rsidR="004D58BF" w:rsidRPr="003F3949">
        <w:t>.</w:t>
      </w:r>
      <w:r w:rsidR="00743F3B">
        <w:t xml:space="preserve"> </w:t>
      </w:r>
      <w:r w:rsidR="00743F3B" w:rsidRPr="00034549">
        <w:rPr>
          <w:i/>
        </w:rPr>
        <w:t>(когато е приложимо)</w:t>
      </w:r>
    </w:p>
    <w:p w:rsidR="00E22F29" w:rsidRPr="007B6A7F" w:rsidRDefault="00D54A44" w:rsidP="0036772F">
      <w:pPr>
        <w:pStyle w:val="BodyText2"/>
        <w:numPr>
          <w:ilvl w:val="0"/>
          <w:numId w:val="2"/>
        </w:numPr>
        <w:tabs>
          <w:tab w:val="left" w:pos="567"/>
        </w:tabs>
        <w:spacing w:before="0" w:after="0" w:line="360" w:lineRule="auto"/>
        <w:ind w:left="0" w:firstLine="709"/>
        <w:rPr>
          <w:color w:val="000000"/>
          <w:szCs w:val="24"/>
        </w:rPr>
      </w:pPr>
      <w:r w:rsidRPr="007B6A7F">
        <w:rPr>
          <w:color w:val="000000"/>
          <w:szCs w:val="24"/>
        </w:rPr>
        <w:t xml:space="preserve">(1) </w:t>
      </w:r>
      <w:r w:rsidR="00E22F29" w:rsidRPr="007B6A7F">
        <w:rPr>
          <w:color w:val="000000"/>
          <w:szCs w:val="24"/>
        </w:rPr>
        <w:t xml:space="preserve">Всички плащания по настоящия договор се извършват от </w:t>
      </w:r>
      <w:r w:rsidR="00E22F29" w:rsidRPr="007B6A7F">
        <w:rPr>
          <w:b/>
          <w:color w:val="000000"/>
          <w:szCs w:val="24"/>
        </w:rPr>
        <w:t>ВЪЗЛОЖИТЕЛЯ</w:t>
      </w:r>
      <w:r w:rsidR="00E22F29" w:rsidRPr="007B6A7F">
        <w:rPr>
          <w:color w:val="000000"/>
          <w:szCs w:val="24"/>
        </w:rPr>
        <w:t xml:space="preserve"> по банков път, с преводно нареждане </w:t>
      </w:r>
      <w:r w:rsidR="00E22F29" w:rsidRPr="007B6A7F">
        <w:rPr>
          <w:szCs w:val="24"/>
        </w:rPr>
        <w:t>в лева, по</w:t>
      </w:r>
      <w:r w:rsidR="00E22F29" w:rsidRPr="007B6A7F">
        <w:rPr>
          <w:color w:val="000000"/>
          <w:szCs w:val="24"/>
        </w:rPr>
        <w:t xml:space="preserve"> следната банковата сметка на </w:t>
      </w:r>
      <w:r w:rsidR="00E22F29" w:rsidRPr="007B6A7F">
        <w:rPr>
          <w:b/>
          <w:color w:val="000000"/>
          <w:szCs w:val="24"/>
        </w:rPr>
        <w:t>ИЗПЪЛНИТЕЛЯ:</w:t>
      </w:r>
    </w:p>
    <w:p w:rsidR="00E22F29" w:rsidRPr="007B6A7F" w:rsidRDefault="00E22F29" w:rsidP="0036772F">
      <w:pPr>
        <w:shd w:val="clear" w:color="auto" w:fill="FFFFFF"/>
        <w:spacing w:before="0"/>
        <w:ind w:firstLine="709"/>
        <w:rPr>
          <w:b/>
          <w:color w:val="000000"/>
          <w:szCs w:val="24"/>
        </w:rPr>
      </w:pPr>
      <w:r w:rsidRPr="007B6A7F">
        <w:rPr>
          <w:b/>
          <w:color w:val="000000"/>
          <w:szCs w:val="24"/>
        </w:rPr>
        <w:t>Банка: ……………………..……..;</w:t>
      </w:r>
    </w:p>
    <w:p w:rsidR="00E22F29" w:rsidRPr="007B6A7F" w:rsidRDefault="00E22F29" w:rsidP="0036772F">
      <w:pPr>
        <w:shd w:val="clear" w:color="auto" w:fill="FFFFFF"/>
        <w:spacing w:before="0"/>
        <w:ind w:firstLine="709"/>
        <w:rPr>
          <w:b/>
          <w:color w:val="000000"/>
          <w:szCs w:val="24"/>
        </w:rPr>
      </w:pPr>
      <w:r w:rsidRPr="007B6A7F">
        <w:rPr>
          <w:b/>
          <w:color w:val="000000"/>
          <w:szCs w:val="24"/>
        </w:rPr>
        <w:lastRenderedPageBreak/>
        <w:t>IBAN: …………………….……….;</w:t>
      </w:r>
    </w:p>
    <w:p w:rsidR="00E22F29" w:rsidRPr="007B6A7F" w:rsidRDefault="00E22F29" w:rsidP="0036772F">
      <w:pPr>
        <w:shd w:val="clear" w:color="auto" w:fill="FFFFFF"/>
        <w:spacing w:before="0"/>
        <w:ind w:firstLine="709"/>
        <w:rPr>
          <w:b/>
          <w:color w:val="000000"/>
          <w:szCs w:val="24"/>
        </w:rPr>
      </w:pPr>
      <w:r w:rsidRPr="007B6A7F">
        <w:rPr>
          <w:b/>
          <w:color w:val="000000"/>
          <w:szCs w:val="24"/>
        </w:rPr>
        <w:t>BIC: ……………………..………..</w:t>
      </w:r>
    </w:p>
    <w:p w:rsidR="000452BE" w:rsidRPr="007B6A7F" w:rsidRDefault="00D75D9E" w:rsidP="0036772F">
      <w:pPr>
        <w:spacing w:before="0"/>
        <w:ind w:firstLine="709"/>
      </w:pPr>
      <w:r w:rsidRPr="007B6A7F">
        <w:t>(2)</w:t>
      </w:r>
      <w:r w:rsidRPr="007B6A7F">
        <w:rPr>
          <w:b/>
        </w:rPr>
        <w:t xml:space="preserve"> </w:t>
      </w:r>
      <w:r w:rsidR="00E22F29" w:rsidRPr="007B6A7F">
        <w:rPr>
          <w:b/>
        </w:rPr>
        <w:t xml:space="preserve">ИЗПЪЛНИТЕЛЯТ </w:t>
      </w:r>
      <w:r w:rsidR="00E22F29" w:rsidRPr="007B6A7F">
        <w:t xml:space="preserve">е длъжен да уведомява писмено </w:t>
      </w:r>
      <w:r w:rsidR="00E22F29" w:rsidRPr="007B6A7F">
        <w:rPr>
          <w:b/>
        </w:rPr>
        <w:t>ВЪЗЛОЖИТЕЛЯ</w:t>
      </w:r>
      <w:r w:rsidR="00E22F29" w:rsidRPr="007B6A7F">
        <w:t xml:space="preserve"> за всички последващи промени </w:t>
      </w:r>
      <w:r w:rsidR="00D54A44" w:rsidRPr="007B6A7F">
        <w:t>по ал. 1</w:t>
      </w:r>
      <w:r w:rsidRPr="007B6A7F">
        <w:t xml:space="preserve"> в срок</w:t>
      </w:r>
      <w:r w:rsidR="00E22F29" w:rsidRPr="007B6A7F">
        <w:t xml:space="preserve"> до 3 (три) дни, считано от момента на промяната. В случай, че </w:t>
      </w:r>
      <w:r w:rsidR="00E22F29" w:rsidRPr="007B6A7F">
        <w:rPr>
          <w:b/>
        </w:rPr>
        <w:t xml:space="preserve">ИЗПЪЛНИТЕЛЯТ </w:t>
      </w:r>
      <w:r w:rsidR="00E22F29" w:rsidRPr="007B6A7F">
        <w:t xml:space="preserve">не уведоми </w:t>
      </w:r>
      <w:r w:rsidR="00E22F29" w:rsidRPr="007B6A7F">
        <w:rPr>
          <w:b/>
        </w:rPr>
        <w:t>ВЪЗЛОЖИТЕЛЯ</w:t>
      </w:r>
      <w:r w:rsidR="00E22F29" w:rsidRPr="007B6A7F">
        <w:t xml:space="preserve"> в този срок, счита се, че плащанията са надлежно извършени.</w:t>
      </w:r>
    </w:p>
    <w:p w:rsidR="00BF5FD8" w:rsidRPr="00B63642" w:rsidRDefault="00BF5FD8" w:rsidP="0036772F">
      <w:pPr>
        <w:pStyle w:val="BodyText2"/>
        <w:tabs>
          <w:tab w:val="left" w:pos="567"/>
          <w:tab w:val="left" w:pos="993"/>
          <w:tab w:val="left" w:pos="1560"/>
        </w:tabs>
        <w:spacing w:before="0" w:after="0" w:line="360" w:lineRule="auto"/>
        <w:ind w:firstLine="0"/>
        <w:rPr>
          <w:rFonts w:eastAsia="Calibri"/>
          <w:szCs w:val="24"/>
          <w:highlight w:val="yellow"/>
          <w:lang w:eastAsia="en-US"/>
        </w:rPr>
      </w:pPr>
    </w:p>
    <w:p w:rsidR="00591733" w:rsidRPr="00863114" w:rsidRDefault="00E22F29" w:rsidP="0036772F">
      <w:pPr>
        <w:pStyle w:val="PlainText"/>
        <w:numPr>
          <w:ilvl w:val="0"/>
          <w:numId w:val="1"/>
        </w:numPr>
        <w:tabs>
          <w:tab w:val="left" w:pos="142"/>
        </w:tabs>
        <w:spacing w:line="360" w:lineRule="auto"/>
        <w:ind w:left="0" w:right="27" w:firstLine="0"/>
        <w:jc w:val="center"/>
        <w:rPr>
          <w:rFonts w:ascii="Times New Roman" w:hAnsi="Times New Roman"/>
          <w:b/>
          <w:sz w:val="24"/>
          <w:szCs w:val="24"/>
          <w:lang w:val="bg-BG"/>
        </w:rPr>
      </w:pPr>
      <w:r w:rsidRPr="00863114">
        <w:rPr>
          <w:rFonts w:ascii="Times New Roman" w:hAnsi="Times New Roman"/>
          <w:b/>
          <w:sz w:val="24"/>
          <w:szCs w:val="24"/>
          <w:lang w:val="bg-BG"/>
        </w:rPr>
        <w:t xml:space="preserve">ПРАВА И ЗАДЪЛЖЕНИЯ НА </w:t>
      </w:r>
      <w:r w:rsidR="00591733" w:rsidRPr="00863114">
        <w:rPr>
          <w:rFonts w:ascii="Times New Roman" w:hAnsi="Times New Roman"/>
          <w:b/>
          <w:sz w:val="24"/>
          <w:szCs w:val="24"/>
          <w:lang w:val="bg-BG"/>
        </w:rPr>
        <w:t>СТРАНИТЕ</w:t>
      </w:r>
    </w:p>
    <w:p w:rsidR="00DD5A23" w:rsidRPr="007D234A" w:rsidRDefault="00591733" w:rsidP="0036772F">
      <w:pPr>
        <w:pStyle w:val="BodyText2"/>
        <w:numPr>
          <w:ilvl w:val="0"/>
          <w:numId w:val="2"/>
        </w:numPr>
        <w:tabs>
          <w:tab w:val="left" w:pos="567"/>
          <w:tab w:val="left" w:pos="1560"/>
        </w:tabs>
        <w:spacing w:before="0" w:after="0" w:line="360" w:lineRule="auto"/>
        <w:ind w:left="0" w:firstLine="709"/>
        <w:rPr>
          <w:szCs w:val="24"/>
        </w:rPr>
      </w:pPr>
      <w:r w:rsidRPr="007D234A">
        <w:rPr>
          <w:szCs w:val="24"/>
        </w:rPr>
        <w:t xml:space="preserve">Изброяването на конкретни права и задължения на Страните в този раздел от </w:t>
      </w:r>
      <w:r w:rsidR="006105C6" w:rsidRPr="007D234A">
        <w:rPr>
          <w:szCs w:val="24"/>
        </w:rPr>
        <w:t xml:space="preserve">Договора </w:t>
      </w:r>
      <w:r w:rsidRPr="007D234A">
        <w:rPr>
          <w:szCs w:val="24"/>
        </w:rPr>
        <w:t xml:space="preserve">е неизчерпателно и не засяга действието на други клаузи от </w:t>
      </w:r>
      <w:r w:rsidR="006105C6" w:rsidRPr="007D234A">
        <w:rPr>
          <w:szCs w:val="24"/>
        </w:rPr>
        <w:t xml:space="preserve">Договора </w:t>
      </w:r>
      <w:r w:rsidRPr="007D234A">
        <w:rPr>
          <w:szCs w:val="24"/>
        </w:rPr>
        <w:t>или от приложимото право, предвиждащи права и/или задължения, на която и да е от страните.</w:t>
      </w:r>
    </w:p>
    <w:p w:rsidR="00591733" w:rsidRPr="003243CD" w:rsidRDefault="00591733" w:rsidP="0036772F">
      <w:pPr>
        <w:pStyle w:val="BodyText2"/>
        <w:numPr>
          <w:ilvl w:val="0"/>
          <w:numId w:val="2"/>
        </w:numPr>
        <w:tabs>
          <w:tab w:val="left" w:pos="567"/>
          <w:tab w:val="left" w:pos="1560"/>
        </w:tabs>
        <w:spacing w:before="0" w:after="0" w:line="360" w:lineRule="auto"/>
        <w:ind w:left="0" w:firstLine="709"/>
        <w:rPr>
          <w:color w:val="000000"/>
          <w:spacing w:val="1"/>
          <w:szCs w:val="24"/>
        </w:rPr>
      </w:pPr>
      <w:r w:rsidRPr="003243CD">
        <w:rPr>
          <w:b/>
          <w:color w:val="000000"/>
          <w:spacing w:val="1"/>
          <w:szCs w:val="24"/>
        </w:rPr>
        <w:t>ИЗПЪЛНИТЕЛЯТ</w:t>
      </w:r>
      <w:r w:rsidRPr="003243CD">
        <w:rPr>
          <w:color w:val="000000"/>
          <w:spacing w:val="1"/>
          <w:szCs w:val="24"/>
        </w:rPr>
        <w:t xml:space="preserve"> има право:</w:t>
      </w:r>
    </w:p>
    <w:p w:rsidR="00591733" w:rsidRPr="003243CD" w:rsidRDefault="00AD1D39" w:rsidP="0036772F">
      <w:pPr>
        <w:pStyle w:val="BodyText2"/>
        <w:tabs>
          <w:tab w:val="left" w:pos="567"/>
          <w:tab w:val="left" w:pos="1134"/>
        </w:tabs>
        <w:spacing w:before="0" w:after="0" w:line="360" w:lineRule="auto"/>
        <w:ind w:firstLine="709"/>
        <w:rPr>
          <w:spacing w:val="1"/>
          <w:szCs w:val="24"/>
        </w:rPr>
      </w:pPr>
      <w:r w:rsidRPr="003243CD">
        <w:rPr>
          <w:color w:val="000000"/>
          <w:spacing w:val="1"/>
          <w:szCs w:val="24"/>
        </w:rPr>
        <w:t xml:space="preserve">1. </w:t>
      </w:r>
      <w:r w:rsidR="00591733" w:rsidRPr="003243CD">
        <w:rPr>
          <w:color w:val="000000"/>
          <w:spacing w:val="1"/>
          <w:szCs w:val="24"/>
        </w:rPr>
        <w:t>да получи възнаграждения в размера, сроковете и при усло</w:t>
      </w:r>
      <w:r w:rsidR="00591733" w:rsidRPr="003243CD">
        <w:rPr>
          <w:spacing w:val="1"/>
          <w:szCs w:val="24"/>
        </w:rPr>
        <w:t xml:space="preserve">вията </w:t>
      </w:r>
      <w:r w:rsidR="003243CD" w:rsidRPr="003243CD">
        <w:rPr>
          <w:spacing w:val="1"/>
          <w:szCs w:val="24"/>
        </w:rPr>
        <w:t>на настоящия договор</w:t>
      </w:r>
      <w:r w:rsidR="00591733" w:rsidRPr="003243CD">
        <w:rPr>
          <w:spacing w:val="1"/>
          <w:szCs w:val="24"/>
        </w:rPr>
        <w:t>;</w:t>
      </w:r>
    </w:p>
    <w:p w:rsidR="00591733" w:rsidRPr="003243CD" w:rsidRDefault="00AD1D39" w:rsidP="0036772F">
      <w:pPr>
        <w:pStyle w:val="BodyText2"/>
        <w:tabs>
          <w:tab w:val="left" w:pos="567"/>
          <w:tab w:val="left" w:pos="1134"/>
        </w:tabs>
        <w:spacing w:before="0" w:after="0" w:line="360" w:lineRule="auto"/>
        <w:ind w:firstLine="709"/>
        <w:rPr>
          <w:color w:val="000000"/>
          <w:spacing w:val="1"/>
          <w:szCs w:val="24"/>
        </w:rPr>
      </w:pPr>
      <w:r w:rsidRPr="003243CD">
        <w:rPr>
          <w:color w:val="000000"/>
          <w:spacing w:val="1"/>
          <w:szCs w:val="24"/>
        </w:rPr>
        <w:t xml:space="preserve">2. </w:t>
      </w:r>
      <w:r w:rsidR="00591733" w:rsidRPr="003243CD">
        <w:rPr>
          <w:color w:val="000000"/>
          <w:spacing w:val="1"/>
          <w:szCs w:val="24"/>
        </w:rPr>
        <w:t xml:space="preserve">да иска и да получава от </w:t>
      </w:r>
      <w:r w:rsidR="00591733" w:rsidRPr="003243CD">
        <w:rPr>
          <w:b/>
          <w:color w:val="000000"/>
          <w:spacing w:val="1"/>
          <w:szCs w:val="24"/>
        </w:rPr>
        <w:t xml:space="preserve">ВЪЗЛОЖИТЕЛЯ </w:t>
      </w:r>
      <w:r w:rsidR="00591733" w:rsidRPr="003243CD">
        <w:rPr>
          <w:color w:val="000000"/>
          <w:spacing w:val="1"/>
          <w:szCs w:val="24"/>
        </w:rPr>
        <w:t>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591733" w:rsidRPr="00BB5F45" w:rsidRDefault="00591733" w:rsidP="0036772F">
      <w:pPr>
        <w:pStyle w:val="BodyText2"/>
        <w:numPr>
          <w:ilvl w:val="0"/>
          <w:numId w:val="2"/>
        </w:numPr>
        <w:tabs>
          <w:tab w:val="left" w:pos="567"/>
          <w:tab w:val="left" w:pos="1560"/>
        </w:tabs>
        <w:spacing w:before="0" w:after="0" w:line="360" w:lineRule="auto"/>
        <w:ind w:left="0" w:firstLine="709"/>
        <w:rPr>
          <w:color w:val="000000"/>
          <w:spacing w:val="1"/>
          <w:szCs w:val="24"/>
        </w:rPr>
      </w:pPr>
      <w:r w:rsidRPr="00BB5F45">
        <w:rPr>
          <w:b/>
          <w:color w:val="000000"/>
          <w:spacing w:val="1"/>
          <w:szCs w:val="24"/>
        </w:rPr>
        <w:t>ИЗПЪЛНИТЕЛЯТ</w:t>
      </w:r>
      <w:r w:rsidRPr="00BB5F45">
        <w:rPr>
          <w:color w:val="000000"/>
          <w:spacing w:val="1"/>
          <w:szCs w:val="24"/>
        </w:rPr>
        <w:t xml:space="preserve"> се задължава:</w:t>
      </w:r>
    </w:p>
    <w:p w:rsidR="007B4A0D" w:rsidRPr="00BB5F45" w:rsidRDefault="00D50095" w:rsidP="0036772F">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BB5F45">
        <w:rPr>
          <w:rFonts w:ascii="Times New Roman" w:hAnsi="Times New Roman"/>
          <w:sz w:val="24"/>
          <w:szCs w:val="24"/>
          <w:lang w:val="bg-BG"/>
        </w:rPr>
        <w:t>д</w:t>
      </w:r>
      <w:r w:rsidR="00591733" w:rsidRPr="00BB5F45">
        <w:rPr>
          <w:rFonts w:ascii="Times New Roman" w:hAnsi="Times New Roman"/>
          <w:sz w:val="24"/>
          <w:szCs w:val="24"/>
          <w:lang w:val="bg-BG"/>
        </w:rPr>
        <w:t xml:space="preserve">а </w:t>
      </w:r>
      <w:r w:rsidRPr="00BB5F45">
        <w:rPr>
          <w:rFonts w:ascii="Times New Roman" w:hAnsi="Times New Roman"/>
          <w:sz w:val="24"/>
          <w:szCs w:val="24"/>
          <w:lang w:val="bg-BG"/>
        </w:rPr>
        <w:t xml:space="preserve">предоставя Услугите и да изпълнява задълженията си по този договор в уговорените срокове и качествено, в съответствие с </w:t>
      </w:r>
      <w:r w:rsidR="006105C6" w:rsidRPr="00BB5F45">
        <w:rPr>
          <w:rFonts w:ascii="Times New Roman" w:hAnsi="Times New Roman"/>
          <w:sz w:val="24"/>
          <w:szCs w:val="24"/>
          <w:lang w:val="bg-BG"/>
        </w:rPr>
        <w:t xml:space="preserve">Договора </w:t>
      </w:r>
      <w:r w:rsidRPr="00BB5F45">
        <w:rPr>
          <w:rFonts w:ascii="Times New Roman" w:hAnsi="Times New Roman"/>
          <w:sz w:val="24"/>
          <w:szCs w:val="24"/>
          <w:lang w:val="bg-BG"/>
        </w:rPr>
        <w:t xml:space="preserve">и приложенията </w:t>
      </w:r>
      <w:r w:rsidR="00741704" w:rsidRPr="00BB5F45">
        <w:rPr>
          <w:rFonts w:ascii="Times New Roman" w:hAnsi="Times New Roman"/>
          <w:sz w:val="24"/>
          <w:szCs w:val="24"/>
          <w:lang w:val="bg-BG"/>
        </w:rPr>
        <w:t>към него;</w:t>
      </w:r>
    </w:p>
    <w:p w:rsidR="006A3ABB" w:rsidRPr="00BB5F45" w:rsidRDefault="00591733" w:rsidP="0036772F">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BB5F45">
        <w:rPr>
          <w:rFonts w:ascii="Times New Roman" w:hAnsi="Times New Roman"/>
          <w:sz w:val="24"/>
          <w:szCs w:val="24"/>
          <w:lang w:val="bg-BG" w:eastAsia="en-US"/>
        </w:rPr>
        <w:t>да спазва всички приложими нормативни актове, разпоредби, стандарти и други изис</w:t>
      </w:r>
      <w:r w:rsidR="000B626B" w:rsidRPr="00BB5F45">
        <w:rPr>
          <w:rFonts w:ascii="Times New Roman" w:hAnsi="Times New Roman"/>
          <w:sz w:val="24"/>
          <w:szCs w:val="24"/>
          <w:lang w:val="bg-BG" w:eastAsia="en-US"/>
        </w:rPr>
        <w:t>квания, свързани с предмета на д</w:t>
      </w:r>
      <w:r w:rsidRPr="00BB5F45">
        <w:rPr>
          <w:rFonts w:ascii="Times New Roman" w:hAnsi="Times New Roman"/>
          <w:sz w:val="24"/>
          <w:szCs w:val="24"/>
          <w:lang w:val="bg-BG" w:eastAsia="en-US"/>
        </w:rPr>
        <w:t>оговора.</w:t>
      </w:r>
    </w:p>
    <w:p w:rsidR="003C1F7F" w:rsidRPr="00BB5F45" w:rsidRDefault="003C1F7F" w:rsidP="0036772F">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BB5F45">
        <w:rPr>
          <w:rFonts w:ascii="Times New Roman" w:hAnsi="Times New Roman"/>
          <w:sz w:val="24"/>
          <w:szCs w:val="24"/>
          <w:lang w:val="bg-BG"/>
        </w:rPr>
        <w:t xml:space="preserve">да информира своевременно </w:t>
      </w:r>
      <w:r w:rsidRPr="00BB5F45">
        <w:rPr>
          <w:rFonts w:ascii="Times New Roman" w:hAnsi="Times New Roman"/>
          <w:b/>
          <w:sz w:val="24"/>
          <w:szCs w:val="24"/>
          <w:lang w:val="bg-BG"/>
        </w:rPr>
        <w:t>ВЪЗЛОЖИТЕЛЯ</w:t>
      </w:r>
      <w:r w:rsidRPr="00BB5F45">
        <w:rPr>
          <w:rFonts w:ascii="Times New Roman" w:hAnsi="Times New Roman"/>
          <w:sz w:val="24"/>
          <w:szCs w:val="24"/>
          <w:lang w:val="bg-BG"/>
        </w:rPr>
        <w:t xml:space="preserve"> за всички пречки, възникващи в хода на изпълнението на работа, да предложи начин за отстраняването им, като може да поиска от </w:t>
      </w:r>
      <w:r w:rsidRPr="00BB5F45">
        <w:rPr>
          <w:rFonts w:ascii="Times New Roman" w:hAnsi="Times New Roman"/>
          <w:b/>
          <w:sz w:val="24"/>
          <w:szCs w:val="24"/>
          <w:lang w:val="bg-BG"/>
        </w:rPr>
        <w:t>ВЪЗЛОЖИТЕЛЯ</w:t>
      </w:r>
      <w:r w:rsidRPr="00BB5F45">
        <w:rPr>
          <w:rFonts w:ascii="Times New Roman" w:hAnsi="Times New Roman"/>
          <w:sz w:val="24"/>
          <w:szCs w:val="24"/>
          <w:lang w:val="bg-BG"/>
        </w:rPr>
        <w:t xml:space="preserve"> указания и/или съдействие за отстраняването им;</w:t>
      </w:r>
    </w:p>
    <w:p w:rsidR="006612A4" w:rsidRPr="00BB5F45" w:rsidRDefault="003C1F7F" w:rsidP="0036772F">
      <w:pPr>
        <w:pStyle w:val="PlainText"/>
        <w:numPr>
          <w:ilvl w:val="3"/>
          <w:numId w:val="7"/>
        </w:numPr>
        <w:tabs>
          <w:tab w:val="left" w:pos="142"/>
          <w:tab w:val="left" w:pos="851"/>
          <w:tab w:val="left" w:pos="993"/>
        </w:tabs>
        <w:spacing w:line="360" w:lineRule="auto"/>
        <w:ind w:left="0" w:right="27" w:firstLine="709"/>
        <w:jc w:val="both"/>
        <w:rPr>
          <w:lang w:val="bg-BG"/>
        </w:rPr>
      </w:pPr>
      <w:r w:rsidRPr="00BB5F45">
        <w:rPr>
          <w:rFonts w:ascii="Times New Roman" w:hAnsi="Times New Roman"/>
          <w:sz w:val="24"/>
          <w:szCs w:val="24"/>
          <w:lang w:val="bg-BG"/>
        </w:rPr>
        <w:t xml:space="preserve">да изпълнява всички законосъобразни указания и изисквания на </w:t>
      </w:r>
      <w:r w:rsidRPr="00BB5F45">
        <w:rPr>
          <w:rFonts w:ascii="Times New Roman" w:hAnsi="Times New Roman"/>
          <w:b/>
          <w:sz w:val="24"/>
          <w:szCs w:val="24"/>
          <w:lang w:val="bg-BG"/>
        </w:rPr>
        <w:t>ВЪЗЛОЖИТЕЛЯ;</w:t>
      </w:r>
    </w:p>
    <w:p w:rsidR="006612A4" w:rsidRPr="00BB5F45" w:rsidRDefault="006612A4" w:rsidP="0036772F">
      <w:pPr>
        <w:pStyle w:val="PlainText"/>
        <w:numPr>
          <w:ilvl w:val="3"/>
          <w:numId w:val="7"/>
        </w:numPr>
        <w:tabs>
          <w:tab w:val="left" w:pos="142"/>
          <w:tab w:val="left" w:pos="851"/>
          <w:tab w:val="left" w:pos="993"/>
        </w:tabs>
        <w:spacing w:line="360" w:lineRule="auto"/>
        <w:ind w:left="0" w:right="27" w:firstLine="709"/>
        <w:jc w:val="both"/>
        <w:rPr>
          <w:lang w:val="bg-BG"/>
        </w:rPr>
      </w:pPr>
      <w:r w:rsidRPr="00BB5F45">
        <w:rPr>
          <w:rFonts w:ascii="Times New Roman" w:hAnsi="Times New Roman"/>
          <w:sz w:val="24"/>
          <w:szCs w:val="24"/>
          <w:lang w:val="bg-BG"/>
        </w:rPr>
        <w:t>да документира по подходящ начин дейността си по изпълнението на договора,</w:t>
      </w:r>
      <w:r w:rsidR="00C545AA" w:rsidRPr="00BB5F45">
        <w:rPr>
          <w:rFonts w:ascii="Times New Roman" w:hAnsi="Times New Roman"/>
          <w:sz w:val="24"/>
          <w:szCs w:val="24"/>
          <w:lang w:val="bg-BG"/>
        </w:rPr>
        <w:t xml:space="preserve"> </w:t>
      </w:r>
      <w:r w:rsidRPr="00BB5F45">
        <w:rPr>
          <w:rFonts w:ascii="Times New Roman" w:hAnsi="Times New Roman"/>
          <w:sz w:val="24"/>
          <w:szCs w:val="24"/>
          <w:lang w:val="bg-BG"/>
        </w:rPr>
        <w:t>като предоставя всички отчети; прием</w:t>
      </w:r>
      <w:r w:rsidR="00DC3280" w:rsidRPr="00BB5F45">
        <w:rPr>
          <w:rFonts w:ascii="Times New Roman" w:hAnsi="Times New Roman"/>
          <w:sz w:val="24"/>
          <w:szCs w:val="24"/>
          <w:lang w:val="bg-BG"/>
        </w:rPr>
        <w:t>н</w:t>
      </w:r>
      <w:r w:rsidRPr="00BB5F45">
        <w:rPr>
          <w:rFonts w:ascii="Times New Roman" w:hAnsi="Times New Roman"/>
          <w:sz w:val="24"/>
          <w:szCs w:val="24"/>
          <w:lang w:val="bg-BG"/>
        </w:rPr>
        <w:t>о-предавателни протоколи и</w:t>
      </w:r>
      <w:r w:rsidR="00C545AA" w:rsidRPr="00BB5F45">
        <w:rPr>
          <w:rFonts w:ascii="Times New Roman" w:hAnsi="Times New Roman"/>
          <w:sz w:val="24"/>
          <w:szCs w:val="24"/>
          <w:lang w:val="bg-BG"/>
        </w:rPr>
        <w:t xml:space="preserve"> други материали съгласно договора</w:t>
      </w:r>
      <w:r w:rsidRPr="00BB5F45">
        <w:rPr>
          <w:rFonts w:ascii="Times New Roman" w:hAnsi="Times New Roman"/>
          <w:sz w:val="24"/>
          <w:szCs w:val="24"/>
          <w:lang w:val="bg-BG"/>
        </w:rPr>
        <w:t>;</w:t>
      </w:r>
    </w:p>
    <w:p w:rsidR="00644B1C" w:rsidRPr="00F71B6D" w:rsidRDefault="003C1F7F" w:rsidP="0036772F">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F71B6D">
        <w:rPr>
          <w:rFonts w:ascii="Times New Roman" w:hAnsi="Times New Roman"/>
          <w:sz w:val="24"/>
          <w:szCs w:val="24"/>
          <w:lang w:val="bg-BG"/>
        </w:rPr>
        <w:t>да спазва Конфиденциалната информация, в с</w:t>
      </w:r>
      <w:r w:rsidR="00741704" w:rsidRPr="00F71B6D">
        <w:rPr>
          <w:rFonts w:ascii="Times New Roman" w:hAnsi="Times New Roman"/>
          <w:sz w:val="24"/>
          <w:szCs w:val="24"/>
          <w:lang w:val="bg-BG"/>
        </w:rPr>
        <w:t>ъответствие с уговореното в чл. </w:t>
      </w:r>
      <w:r w:rsidR="00F82759" w:rsidRPr="00F71B6D">
        <w:rPr>
          <w:rFonts w:ascii="Times New Roman" w:hAnsi="Times New Roman"/>
          <w:sz w:val="24"/>
          <w:szCs w:val="24"/>
          <w:lang w:val="bg-BG"/>
        </w:rPr>
        <w:t>3</w:t>
      </w:r>
      <w:r w:rsidR="00DC2791">
        <w:rPr>
          <w:rFonts w:ascii="Times New Roman" w:hAnsi="Times New Roman"/>
          <w:sz w:val="24"/>
          <w:szCs w:val="24"/>
          <w:lang w:val="bg-BG"/>
        </w:rPr>
        <w:t>4</w:t>
      </w:r>
      <w:r w:rsidR="003A2EF7" w:rsidRPr="00F71B6D">
        <w:rPr>
          <w:rFonts w:ascii="Times New Roman" w:hAnsi="Times New Roman"/>
          <w:sz w:val="24"/>
          <w:szCs w:val="24"/>
          <w:lang w:val="bg-BG"/>
        </w:rPr>
        <w:t xml:space="preserve"> </w:t>
      </w:r>
      <w:r w:rsidRPr="00F71B6D">
        <w:rPr>
          <w:rFonts w:ascii="Times New Roman" w:hAnsi="Times New Roman"/>
          <w:sz w:val="24"/>
          <w:szCs w:val="24"/>
          <w:lang w:val="bg-BG"/>
        </w:rPr>
        <w:t>от договора;</w:t>
      </w:r>
    </w:p>
    <w:p w:rsidR="00644B1C" w:rsidRPr="003B7F00" w:rsidRDefault="00644B1C" w:rsidP="0036772F">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BB5F45">
        <w:rPr>
          <w:rFonts w:ascii="Times New Roman" w:hAnsi="Times New Roman"/>
          <w:sz w:val="24"/>
          <w:szCs w:val="24"/>
          <w:lang w:val="bg-BG"/>
        </w:rPr>
        <w:lastRenderedPageBreak/>
        <w:t xml:space="preserve">съвместно с </w:t>
      </w:r>
      <w:r w:rsidRPr="00BB5F45">
        <w:rPr>
          <w:rFonts w:ascii="Times New Roman" w:hAnsi="Times New Roman"/>
          <w:b/>
          <w:sz w:val="24"/>
          <w:szCs w:val="24"/>
          <w:lang w:val="bg-BG"/>
        </w:rPr>
        <w:t>ВЪЗЛОЖИТЕЛЯ</w:t>
      </w:r>
      <w:r w:rsidRPr="00BB5F45">
        <w:rPr>
          <w:rFonts w:ascii="Times New Roman" w:hAnsi="Times New Roman"/>
          <w:sz w:val="24"/>
          <w:szCs w:val="24"/>
          <w:lang w:val="bg-BG"/>
        </w:rPr>
        <w:t xml:space="preserve"> да тества и подготви за внедряване </w:t>
      </w:r>
      <w:r w:rsidR="00F0021C">
        <w:rPr>
          <w:rFonts w:ascii="Times New Roman" w:hAnsi="Times New Roman"/>
          <w:sz w:val="24"/>
          <w:szCs w:val="24"/>
          <w:lang w:val="bg-BG"/>
        </w:rPr>
        <w:t>доработките</w:t>
      </w:r>
      <w:r w:rsidRPr="00BB5F45">
        <w:rPr>
          <w:rFonts w:ascii="Times New Roman" w:hAnsi="Times New Roman"/>
          <w:sz w:val="24"/>
          <w:szCs w:val="24"/>
          <w:lang w:val="bg-BG"/>
        </w:rPr>
        <w:t>, предмет на договора</w:t>
      </w:r>
      <w:r w:rsidR="004F3AC0" w:rsidRPr="00BB5F45">
        <w:rPr>
          <w:rFonts w:ascii="Times New Roman" w:hAnsi="Times New Roman"/>
          <w:sz w:val="24"/>
          <w:szCs w:val="24"/>
          <w:lang w:val="bg-BG"/>
        </w:rPr>
        <w:t>;</w:t>
      </w:r>
      <w:r w:rsidR="00743F3B">
        <w:rPr>
          <w:rFonts w:ascii="Times New Roman" w:hAnsi="Times New Roman"/>
          <w:sz w:val="24"/>
          <w:szCs w:val="24"/>
          <w:lang w:val="bg-BG"/>
        </w:rPr>
        <w:t xml:space="preserve"> </w:t>
      </w:r>
      <w:r w:rsidR="00743F3B" w:rsidRPr="003B7F00">
        <w:rPr>
          <w:rFonts w:ascii="Times New Roman" w:hAnsi="Times New Roman"/>
          <w:i/>
          <w:sz w:val="24"/>
          <w:szCs w:val="24"/>
          <w:lang w:val="bg-BG"/>
        </w:rPr>
        <w:t>(когато е приложимо)</w:t>
      </w:r>
    </w:p>
    <w:p w:rsidR="00F0021C" w:rsidRPr="00F0021C" w:rsidRDefault="004F3AC0" w:rsidP="0036772F">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BB5F45">
        <w:rPr>
          <w:rFonts w:ascii="Times New Roman" w:hAnsi="Times New Roman"/>
          <w:sz w:val="24"/>
          <w:szCs w:val="24"/>
          <w:lang w:val="bg-BG"/>
        </w:rPr>
        <w:t xml:space="preserve">да не извършва запис на информация на </w:t>
      </w:r>
      <w:r w:rsidRPr="00BB5F45">
        <w:rPr>
          <w:rFonts w:ascii="Times New Roman" w:hAnsi="Times New Roman"/>
          <w:b/>
          <w:sz w:val="24"/>
          <w:szCs w:val="24"/>
          <w:lang w:val="bg-BG"/>
        </w:rPr>
        <w:t xml:space="preserve">ВЪЗЛОЖИТЕЛЯ </w:t>
      </w:r>
      <w:r w:rsidRPr="00BB5F45">
        <w:rPr>
          <w:rFonts w:ascii="Times New Roman" w:hAnsi="Times New Roman"/>
          <w:sz w:val="24"/>
          <w:szCs w:val="24"/>
          <w:lang w:val="bg-BG"/>
        </w:rPr>
        <w:t>извън тази, която му е необходима за изпълнение на договора върху лични преносими носител, както и запис на лична информация върху преносими носители, собственост на</w:t>
      </w:r>
      <w:r w:rsidRPr="00BB5F45">
        <w:rPr>
          <w:rFonts w:ascii="Times New Roman" w:hAnsi="Times New Roman"/>
          <w:b/>
          <w:sz w:val="24"/>
          <w:szCs w:val="24"/>
          <w:lang w:val="bg-BG"/>
        </w:rPr>
        <w:t xml:space="preserve"> ВЪЗЛОЖИТЕЛЯ</w:t>
      </w:r>
      <w:r w:rsidR="00F0021C">
        <w:rPr>
          <w:rFonts w:ascii="Times New Roman" w:hAnsi="Times New Roman"/>
          <w:b/>
          <w:sz w:val="24"/>
          <w:szCs w:val="24"/>
          <w:lang w:val="bg-BG"/>
        </w:rPr>
        <w:t>;</w:t>
      </w:r>
    </w:p>
    <w:p w:rsidR="0084438F" w:rsidRPr="0084438F" w:rsidRDefault="00F0021C" w:rsidP="0036772F">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Pr>
          <w:rFonts w:ascii="Times New Roman" w:hAnsi="Times New Roman"/>
          <w:bCs/>
          <w:iCs/>
          <w:sz w:val="24"/>
          <w:szCs w:val="24"/>
          <w:lang w:val="bg-BG"/>
        </w:rPr>
        <w:t xml:space="preserve">да </w:t>
      </w:r>
      <w:r w:rsidRPr="00F0021C">
        <w:rPr>
          <w:rFonts w:ascii="Times New Roman" w:hAnsi="Times New Roman"/>
          <w:bCs/>
          <w:iCs/>
          <w:sz w:val="24"/>
          <w:szCs w:val="24"/>
          <w:lang w:val="bg-BG"/>
        </w:rPr>
        <w:t xml:space="preserve">гарантира, че всички негови служители </w:t>
      </w:r>
      <w:r w:rsidRPr="00F0021C">
        <w:rPr>
          <w:rFonts w:ascii="Times New Roman" w:hAnsi="Times New Roman"/>
          <w:sz w:val="24"/>
          <w:szCs w:val="24"/>
          <w:lang w:val="bg-BG"/>
        </w:rPr>
        <w:t>или други наети лица</w:t>
      </w:r>
      <w:r w:rsidRPr="00F0021C">
        <w:rPr>
          <w:rFonts w:ascii="Times New Roman" w:hAnsi="Times New Roman"/>
          <w:bCs/>
          <w:iCs/>
          <w:sz w:val="24"/>
          <w:szCs w:val="24"/>
          <w:lang w:val="bg-BG"/>
        </w:rPr>
        <w:t xml:space="preserve">, заети с изпълнението на договора са запознати с корпоративната политика за информационна сигурност на </w:t>
      </w:r>
      <w:r w:rsidRPr="00F0021C">
        <w:rPr>
          <w:rFonts w:ascii="Times New Roman" w:hAnsi="Times New Roman"/>
          <w:b/>
          <w:bCs/>
          <w:iCs/>
          <w:sz w:val="24"/>
          <w:szCs w:val="24"/>
          <w:lang w:val="bg-BG"/>
        </w:rPr>
        <w:t>ВЪЗЛОЖИТЕЛЯ</w:t>
      </w:r>
      <w:r w:rsidRPr="00F0021C">
        <w:rPr>
          <w:rFonts w:ascii="Times New Roman" w:hAnsi="Times New Roman"/>
          <w:bCs/>
          <w:iCs/>
          <w:sz w:val="24"/>
          <w:szCs w:val="24"/>
          <w:lang w:val="bg-BG"/>
        </w:rPr>
        <w:t xml:space="preserve">, като всеки член на екипа на </w:t>
      </w:r>
      <w:r w:rsidRPr="00F0021C">
        <w:rPr>
          <w:rFonts w:ascii="Times New Roman" w:hAnsi="Times New Roman"/>
          <w:b/>
          <w:bCs/>
          <w:iCs/>
          <w:sz w:val="24"/>
          <w:szCs w:val="24"/>
          <w:lang w:val="bg-BG"/>
        </w:rPr>
        <w:t>ИЗПЪЛНИТЕЛЯ</w:t>
      </w:r>
      <w:r w:rsidRPr="00F0021C">
        <w:rPr>
          <w:rFonts w:ascii="Times New Roman" w:hAnsi="Times New Roman"/>
          <w:bCs/>
          <w:iCs/>
          <w:sz w:val="24"/>
          <w:szCs w:val="24"/>
          <w:lang w:val="bg-BG"/>
        </w:rPr>
        <w:t xml:space="preserve"> подписва декларация по образец, приложение към този договор, удостоверяваща това обстоятелство</w:t>
      </w:r>
      <w:r w:rsidRPr="00F0021C">
        <w:rPr>
          <w:rFonts w:ascii="Times New Roman" w:hAnsi="Times New Roman"/>
          <w:sz w:val="24"/>
          <w:szCs w:val="24"/>
          <w:lang w:val="bg-BG"/>
        </w:rPr>
        <w:t>,</w:t>
      </w:r>
      <w:r>
        <w:rPr>
          <w:rFonts w:ascii="Times New Roman" w:hAnsi="Times New Roman"/>
          <w:sz w:val="24"/>
          <w:szCs w:val="24"/>
          <w:lang w:val="bg-BG"/>
        </w:rPr>
        <w:t xml:space="preserve"> </w:t>
      </w:r>
      <w:r w:rsidRPr="00F0021C">
        <w:rPr>
          <w:rFonts w:ascii="Times New Roman" w:hAnsi="Times New Roman"/>
          <w:b/>
          <w:sz w:val="24"/>
          <w:szCs w:val="24"/>
          <w:lang w:val="bg-BG"/>
        </w:rPr>
        <w:t>ИЗПЪЛНИТЕЛЯТ</w:t>
      </w:r>
      <w:r w:rsidRPr="00F0021C">
        <w:rPr>
          <w:rFonts w:ascii="Times New Roman" w:hAnsi="Times New Roman"/>
          <w:sz w:val="24"/>
          <w:szCs w:val="24"/>
          <w:lang w:val="bg-BG"/>
        </w:rPr>
        <w:t xml:space="preserve"> ще предостави на </w:t>
      </w:r>
      <w:r w:rsidRPr="00F0021C">
        <w:rPr>
          <w:rFonts w:ascii="Times New Roman" w:hAnsi="Times New Roman"/>
          <w:b/>
          <w:sz w:val="24"/>
          <w:szCs w:val="24"/>
          <w:lang w:val="bg-BG"/>
        </w:rPr>
        <w:t>ВЪЗЛОЖИТЕЛЯ</w:t>
      </w:r>
      <w:r w:rsidRPr="00F0021C">
        <w:rPr>
          <w:rFonts w:ascii="Times New Roman" w:hAnsi="Times New Roman"/>
          <w:sz w:val="24"/>
          <w:szCs w:val="24"/>
          <w:lang w:val="bg-BG"/>
        </w:rPr>
        <w:t xml:space="preserve"> в срок до 5 (пет) работни дни, считано от датата на подписване на договора, декларации, подписани от всеки член на екипа, удостоверяващи, че горното условие е изпълнено и, че всеки един </w:t>
      </w:r>
      <w:r w:rsidRPr="0084438F">
        <w:rPr>
          <w:rFonts w:ascii="Times New Roman" w:hAnsi="Times New Roman"/>
          <w:sz w:val="24"/>
          <w:szCs w:val="24"/>
          <w:lang w:val="bg-BG"/>
        </w:rPr>
        <w:t>приема да спазва разпоредбите в тези документи.</w:t>
      </w:r>
      <w:r w:rsidR="003B7F00">
        <w:rPr>
          <w:rFonts w:ascii="Times New Roman" w:hAnsi="Times New Roman"/>
          <w:sz w:val="24"/>
          <w:szCs w:val="24"/>
          <w:lang w:val="bg-BG"/>
        </w:rPr>
        <w:t xml:space="preserve"> </w:t>
      </w:r>
    </w:p>
    <w:p w:rsidR="007157C1" w:rsidRPr="007157C1" w:rsidRDefault="00647B94" w:rsidP="0036772F">
      <w:pPr>
        <w:pStyle w:val="PlainText"/>
        <w:numPr>
          <w:ilvl w:val="3"/>
          <w:numId w:val="7"/>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84438F">
        <w:rPr>
          <w:rFonts w:ascii="Times New Roman" w:hAnsi="Times New Roman"/>
          <w:sz w:val="24"/>
          <w:szCs w:val="24"/>
          <w:lang w:val="bg-BG"/>
        </w:rPr>
        <w:t xml:space="preserve">да спазва правилата за достъп до сградите на </w:t>
      </w:r>
      <w:r w:rsidRPr="0084438F">
        <w:rPr>
          <w:rFonts w:ascii="Times New Roman" w:hAnsi="Times New Roman"/>
          <w:b/>
          <w:sz w:val="24"/>
          <w:szCs w:val="24"/>
          <w:lang w:val="bg-BG"/>
        </w:rPr>
        <w:t>ВЪЗЛОЖИТЕЛЯ</w:t>
      </w:r>
      <w:r w:rsidRPr="0084438F">
        <w:rPr>
          <w:rFonts w:ascii="Times New Roman" w:hAnsi="Times New Roman"/>
          <w:sz w:val="24"/>
          <w:szCs w:val="24"/>
          <w:lang w:val="bg-BG"/>
        </w:rPr>
        <w:t xml:space="preserve"> при спазване на пропускателния </w:t>
      </w:r>
      <w:r w:rsidRPr="007157C1">
        <w:rPr>
          <w:rFonts w:ascii="Times New Roman" w:hAnsi="Times New Roman"/>
          <w:sz w:val="24"/>
          <w:szCs w:val="24"/>
          <w:lang w:val="bg-BG"/>
        </w:rPr>
        <w:t xml:space="preserve">режим и работното време в сградата съгласно </w:t>
      </w:r>
      <w:r w:rsidR="0084438F" w:rsidRPr="007157C1">
        <w:rPr>
          <w:rFonts w:ascii="Times New Roman" w:hAnsi="Times New Roman"/>
          <w:sz w:val="24"/>
          <w:szCs w:val="24"/>
          <w:lang w:val="bg-BG"/>
        </w:rPr>
        <w:t>В</w:t>
      </w:r>
      <w:r w:rsidRPr="007157C1">
        <w:rPr>
          <w:rFonts w:ascii="Times New Roman" w:hAnsi="Times New Roman"/>
          <w:sz w:val="24"/>
          <w:szCs w:val="24"/>
          <w:lang w:val="bg-BG"/>
        </w:rPr>
        <w:t xml:space="preserve">ътрешните правила на </w:t>
      </w:r>
      <w:r w:rsidRPr="007157C1">
        <w:rPr>
          <w:rFonts w:ascii="Times New Roman" w:hAnsi="Times New Roman"/>
          <w:b/>
          <w:sz w:val="24"/>
          <w:szCs w:val="24"/>
          <w:lang w:val="bg-BG"/>
        </w:rPr>
        <w:t>ВЪЗЛОЖИТЕЛЯ</w:t>
      </w:r>
      <w:r w:rsidR="0084438F" w:rsidRPr="007157C1">
        <w:rPr>
          <w:rFonts w:ascii="Times New Roman" w:hAnsi="Times New Roman"/>
          <w:sz w:val="24"/>
          <w:szCs w:val="24"/>
        </w:rPr>
        <w:t>;</w:t>
      </w:r>
    </w:p>
    <w:p w:rsidR="007157C1" w:rsidRPr="007157C1" w:rsidRDefault="0078411D" w:rsidP="0036772F">
      <w:pPr>
        <w:pStyle w:val="PlainText"/>
        <w:numPr>
          <w:ilvl w:val="3"/>
          <w:numId w:val="7"/>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7157C1">
        <w:rPr>
          <w:rFonts w:ascii="Times New Roman" w:hAnsi="Times New Roman"/>
          <w:sz w:val="24"/>
          <w:szCs w:val="24"/>
          <w:lang w:val="bg-BG"/>
        </w:rPr>
        <w:t xml:space="preserve">да извършва </w:t>
      </w:r>
      <w:r w:rsidR="0084438F" w:rsidRPr="007157C1">
        <w:rPr>
          <w:rFonts w:ascii="Times New Roman" w:hAnsi="Times New Roman"/>
          <w:sz w:val="24"/>
          <w:szCs w:val="24"/>
          <w:lang w:val="bg-BG"/>
        </w:rPr>
        <w:t>абонаментна поддръжка и обслужване на ИС „</w:t>
      </w:r>
      <w:proofErr w:type="spellStart"/>
      <w:r w:rsidR="0084438F" w:rsidRPr="007157C1">
        <w:rPr>
          <w:rFonts w:ascii="Times New Roman" w:hAnsi="Times New Roman"/>
          <w:sz w:val="24"/>
          <w:szCs w:val="24"/>
          <w:lang w:val="bg-BG"/>
        </w:rPr>
        <w:t>Микси</w:t>
      </w:r>
      <w:proofErr w:type="spellEnd"/>
      <w:r w:rsidR="0084438F" w:rsidRPr="007157C1">
        <w:rPr>
          <w:rFonts w:ascii="Times New Roman" w:hAnsi="Times New Roman"/>
          <w:sz w:val="24"/>
          <w:szCs w:val="24"/>
          <w:lang w:val="bg-BG"/>
        </w:rPr>
        <w:t>“, като изготвя отчет, включващ и предложения за повишаване ефективността на системата при експлоатация;</w:t>
      </w:r>
      <w:r w:rsidR="00CD1071">
        <w:rPr>
          <w:rFonts w:ascii="Times New Roman" w:hAnsi="Times New Roman"/>
          <w:sz w:val="24"/>
          <w:szCs w:val="24"/>
          <w:lang w:val="bg-BG"/>
        </w:rPr>
        <w:t xml:space="preserve"> </w:t>
      </w:r>
      <w:r w:rsidR="00CD1071" w:rsidRPr="00CD1071">
        <w:rPr>
          <w:rFonts w:ascii="Times New Roman" w:hAnsi="Times New Roman"/>
          <w:i/>
          <w:sz w:val="24"/>
          <w:szCs w:val="24"/>
          <w:lang w:val="bg-BG"/>
        </w:rPr>
        <w:t>(когато е приложимо)</w:t>
      </w:r>
    </w:p>
    <w:p w:rsidR="007157C1" w:rsidRPr="007157C1" w:rsidRDefault="0084438F" w:rsidP="0036772F">
      <w:pPr>
        <w:pStyle w:val="PlainText"/>
        <w:numPr>
          <w:ilvl w:val="3"/>
          <w:numId w:val="7"/>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7157C1">
        <w:rPr>
          <w:rFonts w:ascii="Times New Roman" w:hAnsi="Times New Roman"/>
          <w:sz w:val="24"/>
          <w:szCs w:val="24"/>
          <w:lang w:val="bg-BG"/>
        </w:rPr>
        <w:t xml:space="preserve">да изпраща специалисти при </w:t>
      </w:r>
      <w:r w:rsidRPr="007157C1">
        <w:rPr>
          <w:rFonts w:ascii="Times New Roman" w:hAnsi="Times New Roman"/>
          <w:b/>
          <w:sz w:val="24"/>
          <w:szCs w:val="24"/>
          <w:lang w:val="bg-BG"/>
        </w:rPr>
        <w:t xml:space="preserve">ВЪЗЛОЖИТЕЛЯ </w:t>
      </w:r>
      <w:r w:rsidRPr="007157C1">
        <w:rPr>
          <w:rFonts w:ascii="Times New Roman" w:hAnsi="Times New Roman"/>
          <w:sz w:val="24"/>
          <w:szCs w:val="24"/>
          <w:lang w:val="bg-BG"/>
        </w:rPr>
        <w:t>за констатация и</w:t>
      </w:r>
      <w:r w:rsidRPr="007157C1">
        <w:rPr>
          <w:rFonts w:ascii="Times New Roman" w:hAnsi="Times New Roman"/>
          <w:b/>
          <w:sz w:val="24"/>
          <w:szCs w:val="24"/>
          <w:lang w:val="bg-BG"/>
        </w:rPr>
        <w:t xml:space="preserve"> </w:t>
      </w:r>
      <w:r w:rsidRPr="007157C1">
        <w:rPr>
          <w:rFonts w:ascii="Times New Roman" w:hAnsi="Times New Roman"/>
          <w:sz w:val="24"/>
          <w:szCs w:val="24"/>
          <w:lang w:val="bg-BG"/>
        </w:rPr>
        <w:t>отстраняване</w:t>
      </w:r>
      <w:r w:rsidRPr="007157C1">
        <w:rPr>
          <w:rFonts w:ascii="Times New Roman" w:hAnsi="Times New Roman"/>
          <w:b/>
          <w:sz w:val="24"/>
          <w:szCs w:val="24"/>
          <w:lang w:val="bg-BG"/>
        </w:rPr>
        <w:t xml:space="preserve"> </w:t>
      </w:r>
      <w:r w:rsidRPr="007157C1">
        <w:rPr>
          <w:rFonts w:ascii="Times New Roman" w:hAnsi="Times New Roman"/>
          <w:sz w:val="24"/>
          <w:szCs w:val="24"/>
          <w:lang w:val="bg-BG"/>
        </w:rPr>
        <w:t>на нарушения в работата на ИС ,,</w:t>
      </w:r>
      <w:proofErr w:type="spellStart"/>
      <w:r w:rsidRPr="007157C1">
        <w:rPr>
          <w:rFonts w:ascii="Times New Roman" w:hAnsi="Times New Roman"/>
          <w:sz w:val="24"/>
          <w:szCs w:val="24"/>
          <w:lang w:val="bg-BG"/>
        </w:rPr>
        <w:t>Микси</w:t>
      </w:r>
      <w:proofErr w:type="spellEnd"/>
      <w:r w:rsidRPr="007157C1">
        <w:rPr>
          <w:rFonts w:ascii="Times New Roman" w:hAnsi="Times New Roman"/>
          <w:sz w:val="24"/>
          <w:szCs w:val="24"/>
          <w:lang w:val="bg-BG"/>
        </w:rPr>
        <w:t xml:space="preserve">“, след подаване на заявка в работното време на </w:t>
      </w:r>
      <w:r w:rsidRPr="007157C1">
        <w:rPr>
          <w:rFonts w:ascii="Times New Roman" w:hAnsi="Times New Roman"/>
          <w:b/>
          <w:sz w:val="24"/>
          <w:szCs w:val="24"/>
          <w:lang w:val="bg-BG"/>
        </w:rPr>
        <w:t>ИЗПЪЛНИТЕЛЯ</w:t>
      </w:r>
      <w:r w:rsidRPr="007157C1">
        <w:rPr>
          <w:rFonts w:ascii="Times New Roman" w:hAnsi="Times New Roman"/>
          <w:sz w:val="24"/>
          <w:szCs w:val="24"/>
          <w:lang w:val="bg-BG"/>
        </w:rPr>
        <w:t xml:space="preserve"> – от 8:00 до 18:00 часа, на електронна поща или по факс</w:t>
      </w:r>
      <w:r w:rsidR="00CD1071">
        <w:rPr>
          <w:rFonts w:ascii="Times New Roman" w:hAnsi="Times New Roman"/>
          <w:sz w:val="24"/>
          <w:szCs w:val="24"/>
          <w:lang w:val="bg-BG"/>
        </w:rPr>
        <w:t xml:space="preserve"> </w:t>
      </w:r>
      <w:r w:rsidR="00CD1071" w:rsidRPr="00CD1071">
        <w:rPr>
          <w:rFonts w:ascii="Times New Roman" w:hAnsi="Times New Roman"/>
          <w:i/>
          <w:sz w:val="24"/>
          <w:szCs w:val="24"/>
          <w:lang w:val="bg-BG"/>
        </w:rPr>
        <w:t>(когато е приложимо)</w:t>
      </w:r>
      <w:r w:rsidR="00CD1071">
        <w:rPr>
          <w:rFonts w:ascii="Times New Roman" w:hAnsi="Times New Roman"/>
          <w:i/>
          <w:sz w:val="24"/>
          <w:szCs w:val="24"/>
          <w:lang w:val="bg-BG"/>
        </w:rPr>
        <w:t>;</w:t>
      </w:r>
    </w:p>
    <w:p w:rsidR="007157C1" w:rsidRPr="007157C1" w:rsidRDefault="0084438F" w:rsidP="0036772F">
      <w:pPr>
        <w:pStyle w:val="PlainText"/>
        <w:numPr>
          <w:ilvl w:val="3"/>
          <w:numId w:val="7"/>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7157C1">
        <w:rPr>
          <w:rFonts w:ascii="Times New Roman" w:hAnsi="Times New Roman"/>
          <w:sz w:val="24"/>
          <w:szCs w:val="24"/>
          <w:lang w:val="bg-BG"/>
        </w:rPr>
        <w:t xml:space="preserve">да консултира служителите на </w:t>
      </w:r>
      <w:r w:rsidRPr="007157C1">
        <w:rPr>
          <w:rFonts w:ascii="Times New Roman" w:hAnsi="Times New Roman"/>
          <w:b/>
          <w:sz w:val="24"/>
          <w:szCs w:val="24"/>
          <w:lang w:val="bg-BG"/>
        </w:rPr>
        <w:t xml:space="preserve">ВЪЗЛОЖИТЕЛЯ </w:t>
      </w:r>
      <w:r w:rsidRPr="007157C1">
        <w:rPr>
          <w:rFonts w:ascii="Times New Roman" w:hAnsi="Times New Roman"/>
          <w:sz w:val="24"/>
          <w:szCs w:val="24"/>
          <w:lang w:val="bg-BG"/>
        </w:rPr>
        <w:t>по телефона или на място при експлоатацията на ИС „</w:t>
      </w:r>
      <w:proofErr w:type="spellStart"/>
      <w:r w:rsidRPr="007157C1">
        <w:rPr>
          <w:rFonts w:ascii="Times New Roman" w:hAnsi="Times New Roman"/>
          <w:sz w:val="24"/>
          <w:szCs w:val="24"/>
          <w:lang w:val="bg-BG"/>
        </w:rPr>
        <w:t>Микси</w:t>
      </w:r>
      <w:proofErr w:type="spellEnd"/>
      <w:r w:rsidRPr="007157C1">
        <w:rPr>
          <w:rFonts w:ascii="Times New Roman" w:hAnsi="Times New Roman"/>
          <w:sz w:val="24"/>
          <w:szCs w:val="24"/>
          <w:lang w:val="bg-BG"/>
        </w:rPr>
        <w:t>“, за осигуряване на оптимална и безаварийна работа</w:t>
      </w:r>
      <w:r w:rsidR="00CD1071">
        <w:rPr>
          <w:rFonts w:ascii="Times New Roman" w:hAnsi="Times New Roman"/>
          <w:sz w:val="24"/>
          <w:szCs w:val="24"/>
          <w:lang w:val="bg-BG"/>
        </w:rPr>
        <w:t xml:space="preserve"> </w:t>
      </w:r>
      <w:r w:rsidR="00CD1071" w:rsidRPr="00CD1071">
        <w:rPr>
          <w:rFonts w:ascii="Times New Roman" w:hAnsi="Times New Roman"/>
          <w:i/>
          <w:sz w:val="24"/>
          <w:szCs w:val="24"/>
          <w:lang w:val="bg-BG"/>
        </w:rPr>
        <w:t>(когато е приложимо)</w:t>
      </w:r>
      <w:r w:rsidRPr="007157C1">
        <w:rPr>
          <w:rFonts w:ascii="Times New Roman" w:hAnsi="Times New Roman"/>
          <w:sz w:val="24"/>
          <w:szCs w:val="24"/>
          <w:lang w:val="bg-BG"/>
        </w:rPr>
        <w:t>;</w:t>
      </w:r>
    </w:p>
    <w:p w:rsidR="007157C1" w:rsidRPr="007157C1" w:rsidRDefault="0084438F" w:rsidP="0036772F">
      <w:pPr>
        <w:pStyle w:val="PlainText"/>
        <w:numPr>
          <w:ilvl w:val="3"/>
          <w:numId w:val="7"/>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7157C1">
        <w:rPr>
          <w:rFonts w:ascii="Times New Roman" w:hAnsi="Times New Roman"/>
          <w:sz w:val="24"/>
          <w:szCs w:val="24"/>
          <w:lang w:val="bg-BG"/>
        </w:rPr>
        <w:t>да актуализира версиите на доставения софтуер</w:t>
      </w:r>
      <w:r w:rsidR="00CD1071" w:rsidRPr="00CD1071">
        <w:rPr>
          <w:rFonts w:ascii="Times New Roman" w:hAnsi="Times New Roman"/>
          <w:i/>
          <w:sz w:val="24"/>
          <w:lang w:val="bg-BG"/>
        </w:rPr>
        <w:t xml:space="preserve"> </w:t>
      </w:r>
      <w:r w:rsidR="00CD1071" w:rsidRPr="00CD1071">
        <w:rPr>
          <w:rFonts w:ascii="Times New Roman" w:hAnsi="Times New Roman"/>
          <w:i/>
          <w:sz w:val="24"/>
          <w:szCs w:val="24"/>
          <w:lang w:val="bg-BG"/>
        </w:rPr>
        <w:t>(когато е приложимо)</w:t>
      </w:r>
      <w:r w:rsidR="00CD1071">
        <w:rPr>
          <w:rFonts w:ascii="Times New Roman" w:hAnsi="Times New Roman"/>
          <w:i/>
          <w:sz w:val="24"/>
          <w:szCs w:val="24"/>
          <w:lang w:val="bg-BG"/>
        </w:rPr>
        <w:t>;</w:t>
      </w:r>
    </w:p>
    <w:p w:rsidR="007157C1" w:rsidRPr="007157C1" w:rsidRDefault="0084438F" w:rsidP="0036772F">
      <w:pPr>
        <w:pStyle w:val="PlainText"/>
        <w:numPr>
          <w:ilvl w:val="3"/>
          <w:numId w:val="7"/>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7157C1">
        <w:rPr>
          <w:rFonts w:ascii="Times New Roman" w:hAnsi="Times New Roman"/>
          <w:sz w:val="24"/>
          <w:szCs w:val="24"/>
          <w:lang w:val="bg-BG"/>
        </w:rPr>
        <w:t>да възстановява ИС ,,</w:t>
      </w:r>
      <w:proofErr w:type="spellStart"/>
      <w:r w:rsidRPr="007157C1">
        <w:rPr>
          <w:rFonts w:ascii="Times New Roman" w:hAnsi="Times New Roman"/>
          <w:sz w:val="24"/>
          <w:szCs w:val="24"/>
          <w:lang w:val="bg-BG"/>
        </w:rPr>
        <w:t>Микси</w:t>
      </w:r>
      <w:proofErr w:type="spellEnd"/>
      <w:r w:rsidRPr="007157C1">
        <w:rPr>
          <w:rFonts w:ascii="Times New Roman" w:hAnsi="Times New Roman"/>
          <w:sz w:val="24"/>
          <w:szCs w:val="24"/>
          <w:lang w:val="bg-BG"/>
        </w:rPr>
        <w:t>“ на място при сривове, независещи от работата на потребителите</w:t>
      </w:r>
      <w:r w:rsidR="00CD1071">
        <w:rPr>
          <w:rFonts w:ascii="Times New Roman" w:hAnsi="Times New Roman"/>
          <w:sz w:val="24"/>
          <w:szCs w:val="24"/>
          <w:lang w:val="bg-BG"/>
        </w:rPr>
        <w:t xml:space="preserve"> </w:t>
      </w:r>
      <w:r w:rsidR="00CD1071" w:rsidRPr="00CD1071">
        <w:rPr>
          <w:rFonts w:ascii="Times New Roman" w:hAnsi="Times New Roman"/>
          <w:i/>
          <w:sz w:val="24"/>
          <w:szCs w:val="24"/>
          <w:lang w:val="bg-BG"/>
        </w:rPr>
        <w:t>(когато е приложимо)</w:t>
      </w:r>
      <w:r w:rsidRPr="007157C1">
        <w:rPr>
          <w:rFonts w:ascii="Times New Roman" w:hAnsi="Times New Roman"/>
          <w:sz w:val="24"/>
          <w:szCs w:val="24"/>
          <w:lang w:val="bg-BG"/>
        </w:rPr>
        <w:t>;</w:t>
      </w:r>
    </w:p>
    <w:p w:rsidR="007157C1" w:rsidRPr="007157C1" w:rsidRDefault="0084438F" w:rsidP="0036772F">
      <w:pPr>
        <w:pStyle w:val="PlainText"/>
        <w:numPr>
          <w:ilvl w:val="3"/>
          <w:numId w:val="7"/>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7157C1">
        <w:rPr>
          <w:rFonts w:ascii="Times New Roman" w:hAnsi="Times New Roman"/>
          <w:sz w:val="24"/>
          <w:szCs w:val="24"/>
          <w:lang w:val="bg-BG"/>
        </w:rPr>
        <w:t xml:space="preserve">да организира при заявяване от страна на </w:t>
      </w:r>
      <w:r w:rsidRPr="007157C1">
        <w:rPr>
          <w:rFonts w:ascii="Times New Roman" w:hAnsi="Times New Roman"/>
          <w:b/>
          <w:sz w:val="24"/>
          <w:szCs w:val="24"/>
          <w:lang w:val="bg-BG"/>
        </w:rPr>
        <w:t>ВЪЗЛОЖИТЕЛЯ</w:t>
      </w:r>
      <w:r w:rsidRPr="007157C1">
        <w:rPr>
          <w:rFonts w:ascii="Times New Roman" w:hAnsi="Times New Roman"/>
          <w:sz w:val="24"/>
          <w:szCs w:val="24"/>
          <w:lang w:val="bg-BG"/>
        </w:rPr>
        <w:t xml:space="preserve"> обучение за работа с ИС ,,</w:t>
      </w:r>
      <w:proofErr w:type="spellStart"/>
      <w:r w:rsidRPr="007157C1">
        <w:rPr>
          <w:rFonts w:ascii="Times New Roman" w:hAnsi="Times New Roman"/>
          <w:sz w:val="24"/>
          <w:szCs w:val="24"/>
          <w:lang w:val="bg-BG"/>
        </w:rPr>
        <w:t>Микси</w:t>
      </w:r>
      <w:proofErr w:type="spellEnd"/>
      <w:r w:rsidRPr="007157C1">
        <w:rPr>
          <w:rFonts w:ascii="Times New Roman" w:hAnsi="Times New Roman"/>
          <w:sz w:val="24"/>
          <w:szCs w:val="24"/>
          <w:lang w:val="bg-BG"/>
        </w:rPr>
        <w:t>“, след съгласуване на графици и програми</w:t>
      </w:r>
      <w:r w:rsidR="00CD1071">
        <w:rPr>
          <w:rFonts w:ascii="Times New Roman" w:hAnsi="Times New Roman"/>
          <w:sz w:val="24"/>
          <w:szCs w:val="24"/>
          <w:lang w:val="bg-BG"/>
        </w:rPr>
        <w:t xml:space="preserve"> </w:t>
      </w:r>
      <w:r w:rsidR="00CD1071" w:rsidRPr="00CD1071">
        <w:rPr>
          <w:rFonts w:ascii="Times New Roman" w:hAnsi="Times New Roman"/>
          <w:i/>
          <w:sz w:val="24"/>
          <w:szCs w:val="24"/>
          <w:lang w:val="bg-BG"/>
        </w:rPr>
        <w:t>(когато е приложимо)</w:t>
      </w:r>
      <w:r w:rsidRPr="007157C1">
        <w:rPr>
          <w:rFonts w:ascii="Times New Roman" w:hAnsi="Times New Roman"/>
          <w:sz w:val="24"/>
          <w:szCs w:val="24"/>
          <w:lang w:val="bg-BG"/>
        </w:rPr>
        <w:t>;</w:t>
      </w:r>
    </w:p>
    <w:p w:rsidR="007157C1" w:rsidRPr="007157C1" w:rsidRDefault="0084438F" w:rsidP="0036772F">
      <w:pPr>
        <w:pStyle w:val="PlainText"/>
        <w:numPr>
          <w:ilvl w:val="3"/>
          <w:numId w:val="7"/>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7157C1">
        <w:rPr>
          <w:rFonts w:ascii="Times New Roman" w:hAnsi="Times New Roman"/>
          <w:sz w:val="24"/>
          <w:szCs w:val="24"/>
          <w:lang w:val="bg-BG"/>
        </w:rPr>
        <w:lastRenderedPageBreak/>
        <w:t xml:space="preserve">да извърши услугите по миграция на данни и конфигурация до последна версия на сървъра от текущата среда към нова, посочена от </w:t>
      </w:r>
      <w:r w:rsidRPr="007157C1">
        <w:rPr>
          <w:rFonts w:ascii="Times New Roman" w:hAnsi="Times New Roman"/>
          <w:b/>
          <w:sz w:val="24"/>
          <w:szCs w:val="24"/>
          <w:lang w:val="bg-BG"/>
        </w:rPr>
        <w:t>ВЪЗЛОЖИТЕЛЯ</w:t>
      </w:r>
      <w:r w:rsidRPr="007157C1">
        <w:rPr>
          <w:rFonts w:ascii="Times New Roman" w:hAnsi="Times New Roman"/>
          <w:sz w:val="24"/>
          <w:szCs w:val="24"/>
          <w:lang w:val="bg-BG"/>
        </w:rPr>
        <w:t xml:space="preserve"> и съгласувана предварително между страните</w:t>
      </w:r>
      <w:r w:rsidR="00CD1071">
        <w:rPr>
          <w:rFonts w:ascii="Times New Roman" w:hAnsi="Times New Roman"/>
          <w:sz w:val="24"/>
          <w:szCs w:val="24"/>
          <w:lang w:val="bg-BG"/>
        </w:rPr>
        <w:t xml:space="preserve"> </w:t>
      </w:r>
      <w:r w:rsidR="00CD1071" w:rsidRPr="00CD1071">
        <w:rPr>
          <w:rFonts w:ascii="Times New Roman" w:hAnsi="Times New Roman"/>
          <w:i/>
          <w:sz w:val="24"/>
          <w:szCs w:val="24"/>
          <w:lang w:val="bg-BG"/>
        </w:rPr>
        <w:t>(когато е приложимо)</w:t>
      </w:r>
      <w:r w:rsidRPr="007157C1">
        <w:rPr>
          <w:rFonts w:ascii="Times New Roman" w:hAnsi="Times New Roman"/>
          <w:sz w:val="24"/>
          <w:szCs w:val="24"/>
          <w:lang w:val="bg-BG"/>
        </w:rPr>
        <w:t>;</w:t>
      </w:r>
    </w:p>
    <w:p w:rsidR="007157C1" w:rsidRPr="007157C1" w:rsidRDefault="0084438F" w:rsidP="0036772F">
      <w:pPr>
        <w:pStyle w:val="PlainText"/>
        <w:numPr>
          <w:ilvl w:val="3"/>
          <w:numId w:val="7"/>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7157C1">
        <w:rPr>
          <w:rFonts w:ascii="Times New Roman" w:hAnsi="Times New Roman"/>
          <w:sz w:val="24"/>
          <w:szCs w:val="24"/>
          <w:lang w:val="bg-BG"/>
        </w:rPr>
        <w:t xml:space="preserve">да доставя нови лицензи по чл. 1, </w:t>
      </w:r>
      <w:r w:rsidR="00C666E6" w:rsidRPr="007157C1">
        <w:rPr>
          <w:rFonts w:ascii="Times New Roman" w:hAnsi="Times New Roman"/>
          <w:sz w:val="24"/>
          <w:szCs w:val="24"/>
          <w:lang w:val="bg-BG"/>
        </w:rPr>
        <w:t>т. </w:t>
      </w:r>
      <w:r w:rsidRPr="007157C1">
        <w:rPr>
          <w:rFonts w:ascii="Times New Roman" w:hAnsi="Times New Roman"/>
          <w:sz w:val="24"/>
          <w:szCs w:val="24"/>
          <w:lang w:val="bg-BG"/>
        </w:rPr>
        <w:t xml:space="preserve">5 от договора, след получаване на писмена заявка от страна на </w:t>
      </w:r>
      <w:r w:rsidRPr="007157C1">
        <w:rPr>
          <w:rFonts w:ascii="Times New Roman" w:hAnsi="Times New Roman"/>
          <w:b/>
          <w:sz w:val="24"/>
          <w:szCs w:val="24"/>
          <w:lang w:val="bg-BG"/>
        </w:rPr>
        <w:t>ВЪЗЛОЖИТЕЛЯ</w:t>
      </w:r>
      <w:r w:rsidR="00CD1071">
        <w:rPr>
          <w:rFonts w:ascii="Times New Roman" w:hAnsi="Times New Roman"/>
          <w:b/>
          <w:sz w:val="24"/>
          <w:szCs w:val="24"/>
          <w:lang w:val="bg-BG"/>
        </w:rPr>
        <w:t xml:space="preserve"> </w:t>
      </w:r>
      <w:r w:rsidR="00CD1071" w:rsidRPr="00CD1071">
        <w:rPr>
          <w:rFonts w:ascii="Times New Roman" w:hAnsi="Times New Roman"/>
          <w:i/>
          <w:sz w:val="24"/>
          <w:szCs w:val="24"/>
          <w:lang w:val="bg-BG"/>
        </w:rPr>
        <w:t>(когато е приложимо)</w:t>
      </w:r>
      <w:r w:rsidRPr="00CD1071">
        <w:rPr>
          <w:rFonts w:ascii="Times New Roman" w:hAnsi="Times New Roman"/>
          <w:sz w:val="24"/>
          <w:szCs w:val="24"/>
          <w:lang w:val="bg-BG"/>
        </w:rPr>
        <w:t>;</w:t>
      </w:r>
    </w:p>
    <w:p w:rsidR="007157C1" w:rsidRPr="007157C1" w:rsidRDefault="0084438F" w:rsidP="0036772F">
      <w:pPr>
        <w:pStyle w:val="PlainText"/>
        <w:numPr>
          <w:ilvl w:val="3"/>
          <w:numId w:val="7"/>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7157C1">
        <w:rPr>
          <w:rFonts w:ascii="Times New Roman" w:hAnsi="Times New Roman"/>
          <w:sz w:val="24"/>
          <w:szCs w:val="24"/>
          <w:lang w:val="bg-BG"/>
        </w:rPr>
        <w:t xml:space="preserve">всяка доставка на нови лицензи се придружава с документи, удостоверяващи правото на ползване за </w:t>
      </w:r>
      <w:proofErr w:type="spellStart"/>
      <w:r w:rsidRPr="007157C1">
        <w:rPr>
          <w:rFonts w:ascii="Times New Roman" w:hAnsi="Times New Roman"/>
          <w:sz w:val="24"/>
          <w:szCs w:val="24"/>
          <w:lang w:val="bg-BG"/>
        </w:rPr>
        <w:t>новозакупени</w:t>
      </w:r>
      <w:proofErr w:type="spellEnd"/>
      <w:r w:rsidRPr="007157C1">
        <w:rPr>
          <w:rFonts w:ascii="Times New Roman" w:hAnsi="Times New Roman"/>
          <w:sz w:val="24"/>
          <w:szCs w:val="24"/>
          <w:lang w:val="bg-BG"/>
        </w:rPr>
        <w:t xml:space="preserve"> лицензи</w:t>
      </w:r>
      <w:r w:rsidR="00CD1071">
        <w:rPr>
          <w:rFonts w:ascii="Times New Roman" w:hAnsi="Times New Roman"/>
          <w:sz w:val="24"/>
          <w:szCs w:val="24"/>
          <w:lang w:val="bg-BG"/>
        </w:rPr>
        <w:t xml:space="preserve"> </w:t>
      </w:r>
      <w:r w:rsidR="00CD1071" w:rsidRPr="00CD1071">
        <w:rPr>
          <w:rFonts w:ascii="Times New Roman" w:hAnsi="Times New Roman"/>
          <w:i/>
          <w:sz w:val="24"/>
          <w:szCs w:val="24"/>
          <w:lang w:val="bg-BG"/>
        </w:rPr>
        <w:t>(когато е приложимо)</w:t>
      </w:r>
      <w:r w:rsidRPr="007157C1">
        <w:rPr>
          <w:rFonts w:ascii="Times New Roman" w:hAnsi="Times New Roman"/>
          <w:sz w:val="24"/>
          <w:szCs w:val="24"/>
          <w:lang w:val="bg-BG"/>
        </w:rPr>
        <w:t>;</w:t>
      </w:r>
    </w:p>
    <w:p w:rsidR="007157C1" w:rsidRPr="007157C1" w:rsidRDefault="0084438F" w:rsidP="0036772F">
      <w:pPr>
        <w:pStyle w:val="PlainText"/>
        <w:numPr>
          <w:ilvl w:val="3"/>
          <w:numId w:val="7"/>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7157C1">
        <w:rPr>
          <w:rFonts w:ascii="Times New Roman" w:hAnsi="Times New Roman"/>
          <w:sz w:val="24"/>
          <w:szCs w:val="24"/>
          <w:lang w:val="bg-BG"/>
        </w:rPr>
        <w:t xml:space="preserve">да извърши услугите по потребителски доработки при получаване на писмена заявка от страна на </w:t>
      </w:r>
      <w:r w:rsidRPr="007157C1">
        <w:rPr>
          <w:rFonts w:ascii="Times New Roman" w:hAnsi="Times New Roman"/>
          <w:b/>
          <w:sz w:val="24"/>
          <w:szCs w:val="24"/>
          <w:lang w:val="bg-BG"/>
        </w:rPr>
        <w:t xml:space="preserve">ВЪЗЛОЖИТЕЛЯ, </w:t>
      </w:r>
      <w:r w:rsidRPr="007157C1">
        <w:rPr>
          <w:rFonts w:ascii="Times New Roman" w:hAnsi="Times New Roman"/>
          <w:sz w:val="24"/>
          <w:szCs w:val="24"/>
          <w:lang w:val="bg-BG"/>
        </w:rPr>
        <w:t>като работата приключва</w:t>
      </w:r>
      <w:r w:rsidRPr="007157C1">
        <w:rPr>
          <w:rFonts w:ascii="Times New Roman" w:hAnsi="Times New Roman"/>
          <w:b/>
          <w:sz w:val="24"/>
          <w:szCs w:val="24"/>
          <w:lang w:val="bg-BG"/>
        </w:rPr>
        <w:t xml:space="preserve"> </w:t>
      </w:r>
      <w:r w:rsidRPr="007157C1">
        <w:rPr>
          <w:rFonts w:ascii="Times New Roman" w:hAnsi="Times New Roman"/>
          <w:sz w:val="24"/>
          <w:szCs w:val="24"/>
          <w:lang w:val="bg-BG"/>
        </w:rPr>
        <w:t>с подписването на приемателно-предавателен протокол за всяка една потребителска доработка. В протокола се посочват обхватът и обемът на извършената работа (в часове)</w:t>
      </w:r>
      <w:r w:rsidR="00CD1071">
        <w:rPr>
          <w:rFonts w:ascii="Times New Roman" w:hAnsi="Times New Roman"/>
          <w:sz w:val="24"/>
          <w:szCs w:val="24"/>
          <w:lang w:val="bg-BG"/>
        </w:rPr>
        <w:t xml:space="preserve"> </w:t>
      </w:r>
      <w:r w:rsidR="00CD1071" w:rsidRPr="00CD1071">
        <w:rPr>
          <w:rFonts w:ascii="Times New Roman" w:hAnsi="Times New Roman"/>
          <w:i/>
          <w:sz w:val="24"/>
          <w:szCs w:val="24"/>
          <w:lang w:val="bg-BG"/>
        </w:rPr>
        <w:t>(когато е приложимо)</w:t>
      </w:r>
      <w:r w:rsidRPr="007157C1">
        <w:rPr>
          <w:rFonts w:ascii="Times New Roman" w:hAnsi="Times New Roman"/>
          <w:sz w:val="24"/>
          <w:szCs w:val="24"/>
          <w:lang w:val="bg-BG"/>
        </w:rPr>
        <w:t>;</w:t>
      </w:r>
    </w:p>
    <w:p w:rsidR="007157C1" w:rsidRPr="007157C1" w:rsidRDefault="0084438F" w:rsidP="0036772F">
      <w:pPr>
        <w:pStyle w:val="PlainText"/>
        <w:numPr>
          <w:ilvl w:val="3"/>
          <w:numId w:val="7"/>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7157C1">
        <w:rPr>
          <w:rFonts w:ascii="Times New Roman" w:hAnsi="Times New Roman"/>
          <w:sz w:val="24"/>
          <w:szCs w:val="24"/>
          <w:lang w:val="bg-BG"/>
        </w:rPr>
        <w:t xml:space="preserve">да осигурява за срок от 1 (една) година безплатна гаранционна поддръжка на всички потребителски доработки по чл. 1, </w:t>
      </w:r>
      <w:r w:rsidR="00C666E6" w:rsidRPr="007157C1">
        <w:rPr>
          <w:rFonts w:ascii="Times New Roman" w:hAnsi="Times New Roman"/>
          <w:sz w:val="24"/>
          <w:szCs w:val="24"/>
          <w:lang w:val="bg-BG"/>
        </w:rPr>
        <w:t>т.</w:t>
      </w:r>
      <w:r w:rsidRPr="007157C1">
        <w:rPr>
          <w:rFonts w:ascii="Times New Roman" w:hAnsi="Times New Roman"/>
          <w:sz w:val="24"/>
          <w:szCs w:val="24"/>
          <w:lang w:val="bg-BG"/>
        </w:rPr>
        <w:t> 2. Гаранционният срок за всяка конкретна доработка започва да тече от датата на подписване на приемателно-предавателен протокол за нея</w:t>
      </w:r>
      <w:r w:rsidR="00CD1071">
        <w:rPr>
          <w:rFonts w:ascii="Times New Roman" w:hAnsi="Times New Roman"/>
          <w:sz w:val="24"/>
          <w:szCs w:val="24"/>
          <w:lang w:val="bg-BG"/>
        </w:rPr>
        <w:t xml:space="preserve"> </w:t>
      </w:r>
      <w:r w:rsidR="00CD1071" w:rsidRPr="00CD1071">
        <w:rPr>
          <w:rFonts w:ascii="Times New Roman" w:hAnsi="Times New Roman"/>
          <w:i/>
          <w:sz w:val="24"/>
          <w:szCs w:val="24"/>
          <w:lang w:val="bg-BG"/>
        </w:rPr>
        <w:t>(когато е приложимо)</w:t>
      </w:r>
      <w:r w:rsidRPr="007157C1">
        <w:rPr>
          <w:rFonts w:ascii="Times New Roman" w:hAnsi="Times New Roman"/>
          <w:sz w:val="24"/>
          <w:szCs w:val="24"/>
          <w:lang w:val="bg-BG"/>
        </w:rPr>
        <w:t>;</w:t>
      </w:r>
    </w:p>
    <w:p w:rsidR="007157C1" w:rsidRPr="007157C1" w:rsidRDefault="0084438F" w:rsidP="0036772F">
      <w:pPr>
        <w:pStyle w:val="PlainText"/>
        <w:numPr>
          <w:ilvl w:val="3"/>
          <w:numId w:val="7"/>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7157C1">
        <w:rPr>
          <w:rFonts w:ascii="Times New Roman" w:hAnsi="Times New Roman"/>
          <w:sz w:val="24"/>
          <w:szCs w:val="24"/>
          <w:lang w:val="bg-BG"/>
        </w:rPr>
        <w:t xml:space="preserve">да не предоставя на физически и/или юридически лица документи и информация, свързани с изпълнението на настоящия договор, без изричното писмено съгласие на </w:t>
      </w:r>
      <w:r w:rsidRPr="007157C1">
        <w:rPr>
          <w:rFonts w:ascii="Times New Roman" w:hAnsi="Times New Roman"/>
          <w:b/>
          <w:sz w:val="24"/>
          <w:szCs w:val="24"/>
          <w:lang w:val="bg-BG"/>
        </w:rPr>
        <w:t>ВЪЗЛОЖИТЕЛЯ</w:t>
      </w:r>
      <w:r w:rsidRPr="007157C1">
        <w:rPr>
          <w:rFonts w:ascii="Times New Roman" w:hAnsi="Times New Roman"/>
          <w:sz w:val="24"/>
          <w:szCs w:val="24"/>
          <w:lang w:val="bg-BG"/>
        </w:rPr>
        <w:t>;</w:t>
      </w:r>
    </w:p>
    <w:p w:rsidR="007157C1" w:rsidRPr="007157C1" w:rsidRDefault="0084438F" w:rsidP="0036772F">
      <w:pPr>
        <w:pStyle w:val="PlainText"/>
        <w:numPr>
          <w:ilvl w:val="3"/>
          <w:numId w:val="7"/>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7157C1">
        <w:rPr>
          <w:rFonts w:ascii="Times New Roman" w:hAnsi="Times New Roman"/>
          <w:sz w:val="24"/>
          <w:szCs w:val="24"/>
          <w:lang w:val="bg-BG"/>
        </w:rPr>
        <w:t xml:space="preserve">при изпълнение на задълженията си по настоящия договор, да спазва пропускателния режим до сградите на </w:t>
      </w:r>
      <w:r w:rsidRPr="007157C1">
        <w:rPr>
          <w:rFonts w:ascii="Times New Roman" w:hAnsi="Times New Roman"/>
          <w:b/>
          <w:sz w:val="24"/>
          <w:szCs w:val="24"/>
          <w:lang w:val="bg-BG"/>
        </w:rPr>
        <w:t>ВЪЗЛОЖИТЕЛЯ</w:t>
      </w:r>
      <w:r w:rsidRPr="007157C1">
        <w:rPr>
          <w:rFonts w:ascii="Times New Roman" w:hAnsi="Times New Roman"/>
          <w:sz w:val="24"/>
          <w:szCs w:val="24"/>
          <w:lang w:val="bg-BG"/>
        </w:rPr>
        <w:t>, съгласно вътрешните правила за достъп до тях;</w:t>
      </w:r>
    </w:p>
    <w:p w:rsidR="007157C1" w:rsidRPr="007157C1" w:rsidRDefault="0084438F" w:rsidP="0036772F">
      <w:pPr>
        <w:pStyle w:val="PlainText"/>
        <w:numPr>
          <w:ilvl w:val="3"/>
          <w:numId w:val="7"/>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7157C1">
        <w:rPr>
          <w:rFonts w:ascii="Times New Roman" w:hAnsi="Times New Roman"/>
          <w:sz w:val="24"/>
          <w:szCs w:val="24"/>
          <w:lang w:val="bg-BG"/>
        </w:rPr>
        <w:t>да предоставя писмена информация за дейностите и фактите, свързани с отстраняване на явни и скрити недостатъци при извършване на абонаментната поддръжка или инсталиране на нова версия;</w:t>
      </w:r>
    </w:p>
    <w:p w:rsidR="0084438F" w:rsidRPr="007157C1" w:rsidRDefault="0084438F" w:rsidP="0036772F">
      <w:pPr>
        <w:pStyle w:val="PlainText"/>
        <w:numPr>
          <w:ilvl w:val="3"/>
          <w:numId w:val="7"/>
        </w:numPr>
        <w:tabs>
          <w:tab w:val="left" w:pos="142"/>
          <w:tab w:val="left" w:pos="851"/>
          <w:tab w:val="left" w:pos="993"/>
          <w:tab w:val="left" w:pos="1134"/>
        </w:tabs>
        <w:spacing w:line="360" w:lineRule="auto"/>
        <w:ind w:left="0" w:right="27" w:firstLine="709"/>
        <w:jc w:val="both"/>
        <w:rPr>
          <w:rFonts w:ascii="Times New Roman" w:hAnsi="Times New Roman"/>
          <w:sz w:val="24"/>
          <w:szCs w:val="24"/>
          <w:lang w:val="bg-BG"/>
        </w:rPr>
      </w:pPr>
      <w:r w:rsidRPr="007157C1">
        <w:rPr>
          <w:rFonts w:ascii="Times New Roman" w:hAnsi="Times New Roman"/>
          <w:sz w:val="24"/>
          <w:szCs w:val="24"/>
          <w:lang w:val="bg-BG"/>
        </w:rPr>
        <w:t>при извършване на абонаментната поддръжка и обслужване в срока по чл. 4,</w:t>
      </w:r>
      <w:r w:rsidR="00C21A90" w:rsidRPr="007157C1">
        <w:rPr>
          <w:rFonts w:ascii="Times New Roman" w:hAnsi="Times New Roman"/>
          <w:sz w:val="24"/>
          <w:szCs w:val="24"/>
          <w:lang w:val="bg-BG"/>
        </w:rPr>
        <w:t xml:space="preserve"> </w:t>
      </w:r>
      <w:r w:rsidRPr="007157C1">
        <w:rPr>
          <w:rFonts w:ascii="Times New Roman" w:hAnsi="Times New Roman"/>
          <w:sz w:val="24"/>
          <w:szCs w:val="24"/>
          <w:lang w:val="bg-BG"/>
        </w:rPr>
        <w:t>ал. 1, да предоставя право на ползване на</w:t>
      </w:r>
      <w:r w:rsidRPr="007157C1">
        <w:rPr>
          <w:rFonts w:ascii="Times New Roman" w:hAnsi="Times New Roman"/>
          <w:b/>
          <w:sz w:val="24"/>
          <w:szCs w:val="24"/>
          <w:lang w:val="bg-BG"/>
        </w:rPr>
        <w:t xml:space="preserve"> ВЪЗЛОЖИТЕЛЯ </w:t>
      </w:r>
      <w:r w:rsidRPr="007157C1">
        <w:rPr>
          <w:rFonts w:ascii="Times New Roman" w:hAnsi="Times New Roman"/>
          <w:sz w:val="24"/>
          <w:szCs w:val="24"/>
          <w:lang w:val="bg-BG"/>
        </w:rPr>
        <w:t>на всички актуализации на версията на ИС „</w:t>
      </w:r>
      <w:proofErr w:type="spellStart"/>
      <w:r w:rsidRPr="007157C1">
        <w:rPr>
          <w:rFonts w:ascii="Times New Roman" w:hAnsi="Times New Roman"/>
          <w:sz w:val="24"/>
          <w:szCs w:val="24"/>
          <w:lang w:val="bg-BG"/>
        </w:rPr>
        <w:t>Микси</w:t>
      </w:r>
      <w:proofErr w:type="spellEnd"/>
      <w:r w:rsidRPr="007157C1">
        <w:rPr>
          <w:rFonts w:ascii="Times New Roman" w:hAnsi="Times New Roman"/>
          <w:sz w:val="24"/>
          <w:szCs w:val="24"/>
          <w:lang w:val="bg-BG"/>
        </w:rPr>
        <w:t xml:space="preserve">“, в конфигурация по чл. 1, </w:t>
      </w:r>
      <w:r w:rsidR="00C9405B" w:rsidRPr="007157C1">
        <w:rPr>
          <w:rFonts w:ascii="Times New Roman" w:hAnsi="Times New Roman"/>
          <w:sz w:val="24"/>
          <w:szCs w:val="24"/>
          <w:lang w:val="bg-BG"/>
        </w:rPr>
        <w:t>т.</w:t>
      </w:r>
      <w:r w:rsidRPr="007157C1">
        <w:rPr>
          <w:rFonts w:ascii="Times New Roman" w:hAnsi="Times New Roman"/>
          <w:sz w:val="24"/>
          <w:szCs w:val="24"/>
          <w:lang w:val="bg-BG"/>
        </w:rPr>
        <w:t xml:space="preserve"> 1, както и на допълнително осигурените клиенти, чрез </w:t>
      </w:r>
      <w:proofErr w:type="spellStart"/>
      <w:r w:rsidRPr="007157C1">
        <w:rPr>
          <w:rFonts w:ascii="Times New Roman" w:hAnsi="Times New Roman"/>
          <w:sz w:val="24"/>
          <w:szCs w:val="24"/>
          <w:lang w:val="bg-BG"/>
        </w:rPr>
        <w:t>новозакупените</w:t>
      </w:r>
      <w:proofErr w:type="spellEnd"/>
      <w:r w:rsidRPr="007157C1">
        <w:rPr>
          <w:rFonts w:ascii="Times New Roman" w:hAnsi="Times New Roman"/>
          <w:sz w:val="24"/>
          <w:szCs w:val="24"/>
          <w:lang w:val="bg-BG"/>
        </w:rPr>
        <w:t xml:space="preserve"> лицензи по реда на чл. 1, </w:t>
      </w:r>
      <w:r w:rsidR="00C9405B" w:rsidRPr="007157C1">
        <w:rPr>
          <w:rFonts w:ascii="Times New Roman" w:hAnsi="Times New Roman"/>
          <w:sz w:val="24"/>
          <w:szCs w:val="24"/>
          <w:lang w:val="bg-BG"/>
        </w:rPr>
        <w:t>т.</w:t>
      </w:r>
      <w:r w:rsidRPr="007157C1">
        <w:rPr>
          <w:rFonts w:ascii="Times New Roman" w:hAnsi="Times New Roman"/>
          <w:sz w:val="24"/>
          <w:szCs w:val="24"/>
          <w:lang w:val="bg-BG"/>
        </w:rPr>
        <w:t xml:space="preserve"> 5, в срок до</w:t>
      </w:r>
      <w:r w:rsidR="00C21A90" w:rsidRPr="007157C1">
        <w:rPr>
          <w:rFonts w:ascii="Times New Roman" w:hAnsi="Times New Roman"/>
          <w:sz w:val="24"/>
          <w:szCs w:val="24"/>
          <w:lang w:val="bg-BG"/>
        </w:rPr>
        <w:t xml:space="preserve"> </w:t>
      </w:r>
      <w:r w:rsidR="00194B61" w:rsidRPr="007157C1">
        <w:rPr>
          <w:rFonts w:ascii="Times New Roman" w:hAnsi="Times New Roman"/>
          <w:sz w:val="24"/>
          <w:szCs w:val="24"/>
          <w:lang w:val="bg-BG"/>
        </w:rPr>
        <w:t>14 </w:t>
      </w:r>
      <w:r w:rsidRPr="007157C1">
        <w:rPr>
          <w:rFonts w:ascii="Times New Roman" w:hAnsi="Times New Roman"/>
          <w:sz w:val="24"/>
          <w:szCs w:val="24"/>
          <w:lang w:val="bg-BG"/>
        </w:rPr>
        <w:t>(четиринадесет) календарни дни от актуализацията</w:t>
      </w:r>
      <w:r w:rsidR="00CD1071">
        <w:rPr>
          <w:rFonts w:ascii="Times New Roman" w:hAnsi="Times New Roman"/>
          <w:sz w:val="24"/>
          <w:szCs w:val="24"/>
          <w:lang w:val="bg-BG"/>
        </w:rPr>
        <w:t xml:space="preserve"> </w:t>
      </w:r>
      <w:r w:rsidR="00CD1071" w:rsidRPr="00CD1071">
        <w:rPr>
          <w:rFonts w:ascii="Times New Roman" w:hAnsi="Times New Roman"/>
          <w:i/>
          <w:sz w:val="24"/>
          <w:szCs w:val="24"/>
          <w:lang w:val="bg-BG"/>
        </w:rPr>
        <w:t>(когато е приложимо)</w:t>
      </w:r>
      <w:r w:rsidRPr="007157C1">
        <w:rPr>
          <w:rFonts w:ascii="Times New Roman" w:hAnsi="Times New Roman"/>
          <w:sz w:val="24"/>
          <w:szCs w:val="24"/>
        </w:rPr>
        <w:t>.</w:t>
      </w:r>
    </w:p>
    <w:p w:rsidR="00EB7C9B" w:rsidRPr="003243CD" w:rsidRDefault="00591733" w:rsidP="0036772F">
      <w:pPr>
        <w:pStyle w:val="BodyText2"/>
        <w:numPr>
          <w:ilvl w:val="0"/>
          <w:numId w:val="2"/>
        </w:numPr>
        <w:tabs>
          <w:tab w:val="left" w:pos="567"/>
          <w:tab w:val="left" w:pos="1560"/>
        </w:tabs>
        <w:spacing w:before="0" w:after="0" w:line="360" w:lineRule="auto"/>
        <w:ind w:left="0" w:firstLine="709"/>
        <w:rPr>
          <w:b/>
          <w:color w:val="000000"/>
          <w:spacing w:val="1"/>
          <w:szCs w:val="24"/>
        </w:rPr>
      </w:pPr>
      <w:r w:rsidRPr="003243CD">
        <w:rPr>
          <w:b/>
          <w:color w:val="000000"/>
          <w:spacing w:val="1"/>
          <w:szCs w:val="24"/>
        </w:rPr>
        <w:t xml:space="preserve">ВЪЗЛОЖИТЕЛЯТ </w:t>
      </w:r>
      <w:r w:rsidRPr="003243CD">
        <w:rPr>
          <w:color w:val="000000"/>
          <w:spacing w:val="1"/>
          <w:szCs w:val="24"/>
        </w:rPr>
        <w:t>има право:</w:t>
      </w:r>
    </w:p>
    <w:p w:rsidR="00591733" w:rsidRPr="003243CD" w:rsidRDefault="00E10FFC" w:rsidP="0036772F">
      <w:pPr>
        <w:numPr>
          <w:ilvl w:val="0"/>
          <w:numId w:val="5"/>
        </w:numPr>
        <w:tabs>
          <w:tab w:val="left" w:pos="993"/>
        </w:tabs>
        <w:spacing w:before="0"/>
        <w:ind w:left="0" w:firstLine="709"/>
        <w:rPr>
          <w:color w:val="000000"/>
          <w:spacing w:val="1"/>
          <w:szCs w:val="24"/>
        </w:rPr>
      </w:pPr>
      <w:r w:rsidRPr="003243CD">
        <w:rPr>
          <w:color w:val="000000"/>
          <w:spacing w:val="1"/>
          <w:szCs w:val="24"/>
        </w:rPr>
        <w:t>да изисква и да получава У</w:t>
      </w:r>
      <w:r w:rsidR="00591733" w:rsidRPr="003243CD">
        <w:rPr>
          <w:color w:val="000000"/>
          <w:spacing w:val="1"/>
          <w:szCs w:val="24"/>
        </w:rPr>
        <w:t xml:space="preserve">слугите в уговорените </w:t>
      </w:r>
      <w:r w:rsidR="00591733" w:rsidRPr="003243CD">
        <w:rPr>
          <w:spacing w:val="1"/>
          <w:szCs w:val="24"/>
        </w:rPr>
        <w:t xml:space="preserve">срокове </w:t>
      </w:r>
      <w:r w:rsidR="00591733" w:rsidRPr="003243CD">
        <w:rPr>
          <w:color w:val="000000"/>
          <w:spacing w:val="1"/>
          <w:szCs w:val="24"/>
        </w:rPr>
        <w:t>и качество;</w:t>
      </w:r>
    </w:p>
    <w:p w:rsidR="00591733" w:rsidRPr="003243CD" w:rsidRDefault="00591733" w:rsidP="0036772F">
      <w:pPr>
        <w:numPr>
          <w:ilvl w:val="0"/>
          <w:numId w:val="5"/>
        </w:numPr>
        <w:tabs>
          <w:tab w:val="left" w:pos="993"/>
        </w:tabs>
        <w:spacing w:before="0"/>
        <w:ind w:left="0" w:firstLine="709"/>
        <w:rPr>
          <w:color w:val="000000"/>
          <w:spacing w:val="1"/>
          <w:szCs w:val="24"/>
        </w:rPr>
      </w:pPr>
      <w:r w:rsidRPr="003243CD">
        <w:rPr>
          <w:color w:val="000000"/>
          <w:spacing w:val="1"/>
          <w:szCs w:val="24"/>
        </w:rPr>
        <w:t xml:space="preserve">да </w:t>
      </w:r>
      <w:r w:rsidR="007B4E8F" w:rsidRPr="003243CD">
        <w:rPr>
          <w:color w:val="000000"/>
          <w:spacing w:val="1"/>
          <w:szCs w:val="24"/>
        </w:rPr>
        <w:t xml:space="preserve">контролира изпълнението на поетите от </w:t>
      </w:r>
      <w:r w:rsidR="007B4E8F" w:rsidRPr="003243CD">
        <w:rPr>
          <w:b/>
          <w:color w:val="000000"/>
          <w:spacing w:val="1"/>
          <w:szCs w:val="24"/>
        </w:rPr>
        <w:t>ИЗПЪЛНИТЕЛЯ</w:t>
      </w:r>
      <w:r w:rsidR="007B4E8F" w:rsidRPr="003243CD">
        <w:rPr>
          <w:color w:val="000000"/>
          <w:spacing w:val="1"/>
          <w:szCs w:val="24"/>
        </w:rPr>
        <w:t xml:space="preserve"> задължения, в т.ч. да иска и да получава информация от </w:t>
      </w:r>
      <w:r w:rsidR="007B4E8F" w:rsidRPr="003243CD">
        <w:rPr>
          <w:b/>
          <w:color w:val="000000"/>
          <w:spacing w:val="1"/>
          <w:szCs w:val="24"/>
        </w:rPr>
        <w:t>ИЗПЪЛНИТЕЛЯ</w:t>
      </w:r>
      <w:r w:rsidR="007B4E8F" w:rsidRPr="003243CD">
        <w:rPr>
          <w:color w:val="000000"/>
          <w:spacing w:val="1"/>
          <w:szCs w:val="24"/>
        </w:rPr>
        <w:t xml:space="preserve"> през целия срок на </w:t>
      </w:r>
      <w:r w:rsidR="007B4E8F" w:rsidRPr="003243CD">
        <w:rPr>
          <w:color w:val="000000"/>
          <w:spacing w:val="1"/>
          <w:szCs w:val="24"/>
        </w:rPr>
        <w:lastRenderedPageBreak/>
        <w:t>договора, или да извършва проверки,</w:t>
      </w:r>
      <w:r w:rsidR="0029180D" w:rsidRPr="003243CD">
        <w:rPr>
          <w:color w:val="000000"/>
          <w:spacing w:val="1"/>
          <w:szCs w:val="24"/>
        </w:rPr>
        <w:t xml:space="preserve"> чрез свои упълномощени представители,</w:t>
      </w:r>
      <w:r w:rsidR="007B4E8F" w:rsidRPr="003243CD">
        <w:rPr>
          <w:color w:val="000000"/>
          <w:spacing w:val="1"/>
          <w:szCs w:val="24"/>
        </w:rPr>
        <w:t xml:space="preserve"> при необходимост, но без </w:t>
      </w:r>
      <w:r w:rsidR="00F74005" w:rsidRPr="003243CD">
        <w:rPr>
          <w:color w:val="000000"/>
          <w:spacing w:val="1"/>
          <w:szCs w:val="24"/>
        </w:rPr>
        <w:t>с това да пречи на изпълнението;</w:t>
      </w:r>
    </w:p>
    <w:p w:rsidR="00F74005" w:rsidRPr="00F71B6D" w:rsidRDefault="00F74005" w:rsidP="0036772F">
      <w:pPr>
        <w:numPr>
          <w:ilvl w:val="0"/>
          <w:numId w:val="5"/>
        </w:numPr>
        <w:tabs>
          <w:tab w:val="left" w:pos="993"/>
        </w:tabs>
        <w:spacing w:before="0"/>
        <w:ind w:left="0" w:firstLine="709"/>
        <w:rPr>
          <w:color w:val="000000"/>
          <w:spacing w:val="1"/>
          <w:szCs w:val="24"/>
        </w:rPr>
      </w:pPr>
      <w:r w:rsidRPr="003243CD">
        <w:rPr>
          <w:color w:val="000000"/>
          <w:spacing w:val="1"/>
          <w:szCs w:val="24"/>
        </w:rPr>
        <w:t xml:space="preserve">да изисква от </w:t>
      </w:r>
      <w:r w:rsidRPr="003243CD">
        <w:rPr>
          <w:b/>
          <w:color w:val="000000"/>
          <w:spacing w:val="1"/>
          <w:szCs w:val="24"/>
        </w:rPr>
        <w:t>ИЗПЪЛНИТЕЛЯ</w:t>
      </w:r>
      <w:r w:rsidRPr="003243CD">
        <w:rPr>
          <w:color w:val="000000"/>
          <w:spacing w:val="1"/>
          <w:szCs w:val="24"/>
        </w:rPr>
        <w:t xml:space="preserve"> да документира по подходящ начин дейността си по изпълнението на договора, както и информация, свързана с </w:t>
      </w:r>
      <w:r w:rsidRPr="00F71B6D">
        <w:rPr>
          <w:color w:val="000000"/>
          <w:spacing w:val="1"/>
          <w:szCs w:val="24"/>
        </w:rPr>
        <w:t>изпълнението на договора за минали периоди.</w:t>
      </w:r>
    </w:p>
    <w:p w:rsidR="00E22F29" w:rsidRPr="00F71B6D" w:rsidRDefault="00E22F29" w:rsidP="0036772F">
      <w:pPr>
        <w:pStyle w:val="BodyText2"/>
        <w:numPr>
          <w:ilvl w:val="0"/>
          <w:numId w:val="2"/>
        </w:numPr>
        <w:tabs>
          <w:tab w:val="left" w:pos="567"/>
          <w:tab w:val="left" w:pos="1560"/>
        </w:tabs>
        <w:spacing w:before="0" w:after="0" w:line="360" w:lineRule="auto"/>
        <w:ind w:left="0" w:firstLine="709"/>
        <w:rPr>
          <w:color w:val="000000"/>
          <w:spacing w:val="1"/>
          <w:szCs w:val="24"/>
        </w:rPr>
      </w:pPr>
      <w:r w:rsidRPr="00F71B6D">
        <w:rPr>
          <w:b/>
          <w:color w:val="000000"/>
          <w:spacing w:val="1"/>
          <w:szCs w:val="24"/>
        </w:rPr>
        <w:t xml:space="preserve">ВЪЗЛОЖИТЕЛЯТ </w:t>
      </w:r>
      <w:r w:rsidRPr="00F71B6D">
        <w:rPr>
          <w:color w:val="000000"/>
          <w:spacing w:val="1"/>
          <w:szCs w:val="24"/>
        </w:rPr>
        <w:t>се задължава:</w:t>
      </w:r>
    </w:p>
    <w:p w:rsidR="007B4E8F" w:rsidRPr="003243CD" w:rsidRDefault="007B4E8F" w:rsidP="0036772F">
      <w:pPr>
        <w:pStyle w:val="BodyText2"/>
        <w:numPr>
          <w:ilvl w:val="0"/>
          <w:numId w:val="4"/>
        </w:numPr>
        <w:tabs>
          <w:tab w:val="left" w:pos="426"/>
          <w:tab w:val="left" w:pos="567"/>
          <w:tab w:val="left" w:pos="993"/>
          <w:tab w:val="left" w:pos="1134"/>
        </w:tabs>
        <w:spacing w:before="0" w:after="0" w:line="360" w:lineRule="auto"/>
        <w:ind w:left="0" w:firstLine="709"/>
        <w:rPr>
          <w:color w:val="000000"/>
          <w:spacing w:val="1"/>
          <w:szCs w:val="24"/>
        </w:rPr>
      </w:pPr>
      <w:r w:rsidRPr="003243CD">
        <w:rPr>
          <w:color w:val="000000"/>
          <w:spacing w:val="1"/>
          <w:szCs w:val="24"/>
        </w:rPr>
        <w:t xml:space="preserve">да </w:t>
      </w:r>
      <w:r w:rsidR="00E10FFC" w:rsidRPr="003243CD">
        <w:rPr>
          <w:color w:val="000000"/>
          <w:spacing w:val="1"/>
          <w:szCs w:val="24"/>
        </w:rPr>
        <w:t>приеме изпълнението на У</w:t>
      </w:r>
      <w:r w:rsidR="00EB7C9B" w:rsidRPr="003243CD">
        <w:rPr>
          <w:color w:val="000000"/>
          <w:spacing w:val="1"/>
          <w:szCs w:val="24"/>
        </w:rPr>
        <w:t>слугите,</w:t>
      </w:r>
      <w:r w:rsidRPr="003243CD">
        <w:rPr>
          <w:color w:val="000000"/>
          <w:spacing w:val="1"/>
          <w:szCs w:val="24"/>
        </w:rPr>
        <w:t xml:space="preserve"> когато отговаря на договореното по реда и при условията на този договор</w:t>
      </w:r>
      <w:r w:rsidRPr="003243CD">
        <w:rPr>
          <w:b/>
          <w:color w:val="000000"/>
          <w:spacing w:val="1"/>
          <w:szCs w:val="24"/>
        </w:rPr>
        <w:t>;</w:t>
      </w:r>
    </w:p>
    <w:p w:rsidR="00E22F29" w:rsidRPr="003243CD" w:rsidRDefault="009E4D05" w:rsidP="0036772F">
      <w:pPr>
        <w:pStyle w:val="BodyText2"/>
        <w:numPr>
          <w:ilvl w:val="0"/>
          <w:numId w:val="4"/>
        </w:numPr>
        <w:tabs>
          <w:tab w:val="left" w:pos="426"/>
          <w:tab w:val="left" w:pos="567"/>
          <w:tab w:val="left" w:pos="993"/>
          <w:tab w:val="left" w:pos="1134"/>
        </w:tabs>
        <w:spacing w:before="0" w:after="0" w:line="360" w:lineRule="auto"/>
        <w:ind w:left="0" w:firstLine="709"/>
        <w:rPr>
          <w:color w:val="000000"/>
          <w:spacing w:val="1"/>
          <w:szCs w:val="24"/>
        </w:rPr>
      </w:pPr>
      <w:r w:rsidRPr="003243CD">
        <w:rPr>
          <w:color w:val="000000"/>
          <w:spacing w:val="1"/>
          <w:szCs w:val="24"/>
        </w:rPr>
        <w:t>д</w:t>
      </w:r>
      <w:r w:rsidR="00E22F29" w:rsidRPr="003243CD">
        <w:rPr>
          <w:color w:val="000000"/>
          <w:spacing w:val="1"/>
          <w:szCs w:val="24"/>
        </w:rPr>
        <w:t xml:space="preserve">а плати на </w:t>
      </w:r>
      <w:r w:rsidR="00E22F29" w:rsidRPr="003243CD">
        <w:rPr>
          <w:b/>
          <w:color w:val="000000"/>
          <w:spacing w:val="1"/>
          <w:szCs w:val="24"/>
        </w:rPr>
        <w:t>ИЗПЪЛНИТЕЛЯ</w:t>
      </w:r>
      <w:r w:rsidR="00E22F29" w:rsidRPr="003243CD">
        <w:rPr>
          <w:color w:val="000000"/>
          <w:spacing w:val="1"/>
          <w:szCs w:val="24"/>
        </w:rPr>
        <w:t xml:space="preserve"> уговорената цена в сроковет</w:t>
      </w:r>
      <w:r w:rsidR="00670E32" w:rsidRPr="003243CD">
        <w:rPr>
          <w:color w:val="000000"/>
          <w:spacing w:val="1"/>
          <w:szCs w:val="24"/>
        </w:rPr>
        <w:t>е и при условията на настоящия д</w:t>
      </w:r>
      <w:r w:rsidR="00E22F29" w:rsidRPr="003243CD">
        <w:rPr>
          <w:color w:val="000000"/>
          <w:spacing w:val="1"/>
          <w:szCs w:val="24"/>
        </w:rPr>
        <w:t>оговор;</w:t>
      </w:r>
    </w:p>
    <w:p w:rsidR="00D50095" w:rsidRPr="003243CD" w:rsidRDefault="00D50095" w:rsidP="0036772F">
      <w:pPr>
        <w:pStyle w:val="BodyText2"/>
        <w:numPr>
          <w:ilvl w:val="0"/>
          <w:numId w:val="4"/>
        </w:numPr>
        <w:tabs>
          <w:tab w:val="left" w:pos="426"/>
          <w:tab w:val="left" w:pos="567"/>
          <w:tab w:val="left" w:pos="993"/>
          <w:tab w:val="left" w:pos="1134"/>
        </w:tabs>
        <w:spacing w:before="0" w:after="0" w:line="360" w:lineRule="auto"/>
        <w:ind w:left="0" w:firstLine="709"/>
        <w:rPr>
          <w:spacing w:val="1"/>
          <w:szCs w:val="24"/>
        </w:rPr>
      </w:pPr>
      <w:r w:rsidRPr="003243CD">
        <w:rPr>
          <w:color w:val="000000"/>
          <w:spacing w:val="1"/>
          <w:szCs w:val="24"/>
        </w:rPr>
        <w:t xml:space="preserve">да предостави и осигури достъп на </w:t>
      </w:r>
      <w:r w:rsidRPr="003243CD">
        <w:rPr>
          <w:b/>
          <w:color w:val="000000"/>
          <w:spacing w:val="1"/>
          <w:szCs w:val="24"/>
        </w:rPr>
        <w:t>ИЗПЪЛНИТЕЛЯ</w:t>
      </w:r>
      <w:r w:rsidRPr="003243CD">
        <w:rPr>
          <w:color w:val="000000"/>
          <w:spacing w:val="1"/>
          <w:szCs w:val="24"/>
        </w:rPr>
        <w:t xml:space="preserve"> до информацията, необходима за извършването на Услугите, предмет на договора, при спазване на </w:t>
      </w:r>
      <w:proofErr w:type="spellStart"/>
      <w:r w:rsidRPr="003243CD">
        <w:rPr>
          <w:color w:val="000000"/>
          <w:spacing w:val="1"/>
          <w:szCs w:val="24"/>
        </w:rPr>
        <w:t>относ</w:t>
      </w:r>
      <w:r w:rsidRPr="003243CD">
        <w:rPr>
          <w:spacing w:val="1"/>
          <w:szCs w:val="24"/>
        </w:rPr>
        <w:t>имите</w:t>
      </w:r>
      <w:proofErr w:type="spellEnd"/>
      <w:r w:rsidRPr="003243CD">
        <w:rPr>
          <w:spacing w:val="1"/>
          <w:szCs w:val="24"/>
        </w:rPr>
        <w:t xml:space="preserve"> изисквания или огранич</w:t>
      </w:r>
      <w:r w:rsidR="008A2417" w:rsidRPr="003243CD">
        <w:rPr>
          <w:spacing w:val="1"/>
          <w:szCs w:val="24"/>
        </w:rPr>
        <w:t>ения съгласно приложимото право;</w:t>
      </w:r>
    </w:p>
    <w:p w:rsidR="00D50095" w:rsidRPr="00F71B6D" w:rsidRDefault="00D50095" w:rsidP="0036772F">
      <w:pPr>
        <w:pStyle w:val="BodyText2"/>
        <w:numPr>
          <w:ilvl w:val="0"/>
          <w:numId w:val="4"/>
        </w:numPr>
        <w:tabs>
          <w:tab w:val="left" w:pos="426"/>
          <w:tab w:val="left" w:pos="567"/>
          <w:tab w:val="left" w:pos="993"/>
          <w:tab w:val="left" w:pos="1134"/>
        </w:tabs>
        <w:spacing w:before="0" w:after="0" w:line="360" w:lineRule="auto"/>
        <w:ind w:left="0" w:firstLine="709"/>
        <w:rPr>
          <w:spacing w:val="1"/>
          <w:szCs w:val="24"/>
        </w:rPr>
      </w:pPr>
      <w:r w:rsidRPr="003243CD">
        <w:rPr>
          <w:spacing w:val="1"/>
          <w:szCs w:val="24"/>
        </w:rPr>
        <w:t>да пази Конфиденциалната информация, в съот</w:t>
      </w:r>
      <w:r w:rsidR="000B626B" w:rsidRPr="003243CD">
        <w:rPr>
          <w:spacing w:val="1"/>
          <w:szCs w:val="24"/>
        </w:rPr>
        <w:t xml:space="preserve">ветствие с уговореното </w:t>
      </w:r>
      <w:r w:rsidR="000B626B" w:rsidRPr="00F71B6D">
        <w:rPr>
          <w:spacing w:val="1"/>
          <w:szCs w:val="24"/>
        </w:rPr>
        <w:t xml:space="preserve">в чл. </w:t>
      </w:r>
      <w:r w:rsidR="00F71B6D" w:rsidRPr="00F71B6D">
        <w:rPr>
          <w:spacing w:val="1"/>
          <w:szCs w:val="24"/>
        </w:rPr>
        <w:t>3</w:t>
      </w:r>
      <w:r w:rsidR="00FB12B1">
        <w:rPr>
          <w:spacing w:val="1"/>
          <w:szCs w:val="24"/>
        </w:rPr>
        <w:t>4</w:t>
      </w:r>
      <w:r w:rsidR="00501351" w:rsidRPr="00F71B6D">
        <w:rPr>
          <w:spacing w:val="1"/>
          <w:szCs w:val="24"/>
        </w:rPr>
        <w:t xml:space="preserve"> </w:t>
      </w:r>
      <w:r w:rsidR="008A2417" w:rsidRPr="00F71B6D">
        <w:rPr>
          <w:spacing w:val="1"/>
          <w:szCs w:val="24"/>
        </w:rPr>
        <w:t>от Договора;</w:t>
      </w:r>
    </w:p>
    <w:p w:rsidR="007157C1" w:rsidRDefault="00D50095" w:rsidP="0036772F">
      <w:pPr>
        <w:pStyle w:val="BodyText2"/>
        <w:numPr>
          <w:ilvl w:val="0"/>
          <w:numId w:val="4"/>
        </w:numPr>
        <w:tabs>
          <w:tab w:val="left" w:pos="426"/>
          <w:tab w:val="left" w:pos="567"/>
          <w:tab w:val="left" w:pos="993"/>
          <w:tab w:val="left" w:pos="1134"/>
        </w:tabs>
        <w:spacing w:before="0" w:after="0" w:line="360" w:lineRule="auto"/>
        <w:ind w:left="0" w:firstLine="709"/>
        <w:rPr>
          <w:spacing w:val="1"/>
          <w:szCs w:val="24"/>
        </w:rPr>
      </w:pPr>
      <w:r w:rsidRPr="00F71B6D">
        <w:rPr>
          <w:spacing w:val="1"/>
          <w:szCs w:val="24"/>
        </w:rPr>
        <w:t xml:space="preserve">да оказва съдействие на </w:t>
      </w:r>
      <w:r w:rsidRPr="00F71B6D">
        <w:rPr>
          <w:b/>
          <w:spacing w:val="1"/>
          <w:szCs w:val="24"/>
        </w:rPr>
        <w:t>ИЗПЪЛНИТЕЛЯ</w:t>
      </w:r>
      <w:r w:rsidRPr="00F71B6D">
        <w:rPr>
          <w:spacing w:val="1"/>
          <w:szCs w:val="24"/>
        </w:rPr>
        <w:t xml:space="preserve"> във връзка с изпълнението на този</w:t>
      </w:r>
      <w:r w:rsidRPr="003243CD">
        <w:rPr>
          <w:color w:val="000000"/>
          <w:spacing w:val="1"/>
          <w:szCs w:val="24"/>
        </w:rPr>
        <w:t xml:space="preserve"> договор, </w:t>
      </w:r>
      <w:r w:rsidR="00EB7C9B" w:rsidRPr="003243CD">
        <w:rPr>
          <w:color w:val="000000"/>
          <w:spacing w:val="1"/>
          <w:szCs w:val="24"/>
        </w:rPr>
        <w:t>като осигурява необходимите</w:t>
      </w:r>
      <w:r w:rsidR="000B626B" w:rsidRPr="003243CD">
        <w:rPr>
          <w:color w:val="000000"/>
          <w:spacing w:val="1"/>
          <w:szCs w:val="24"/>
        </w:rPr>
        <w:t>, консултации и организационно</w:t>
      </w:r>
      <w:r w:rsidR="00EB7C9B" w:rsidRPr="003243CD">
        <w:rPr>
          <w:color w:val="000000"/>
          <w:spacing w:val="1"/>
          <w:szCs w:val="24"/>
        </w:rPr>
        <w:t xml:space="preserve">-технически </w:t>
      </w:r>
      <w:r w:rsidR="00EB7C9B" w:rsidRPr="00DA3631">
        <w:rPr>
          <w:color w:val="000000"/>
          <w:spacing w:val="1"/>
          <w:szCs w:val="24"/>
        </w:rPr>
        <w:t>условия в хода на изпълнението</w:t>
      </w:r>
      <w:r w:rsidRPr="00DA3631">
        <w:rPr>
          <w:color w:val="000000"/>
          <w:spacing w:val="1"/>
          <w:szCs w:val="24"/>
        </w:rPr>
        <w:t xml:space="preserve">, </w:t>
      </w:r>
      <w:r w:rsidRPr="00DA3631">
        <w:rPr>
          <w:spacing w:val="1"/>
          <w:szCs w:val="24"/>
        </w:rPr>
        <w:t xml:space="preserve">когато </w:t>
      </w:r>
      <w:r w:rsidRPr="00DA3631">
        <w:rPr>
          <w:b/>
          <w:spacing w:val="1"/>
          <w:szCs w:val="24"/>
        </w:rPr>
        <w:t>ИЗПЪЛНИТЕЛЯТ</w:t>
      </w:r>
      <w:r w:rsidR="00ED7F14" w:rsidRPr="00DA3631">
        <w:rPr>
          <w:spacing w:val="1"/>
          <w:szCs w:val="24"/>
        </w:rPr>
        <w:t xml:space="preserve"> поиска това;</w:t>
      </w:r>
    </w:p>
    <w:p w:rsidR="007157C1" w:rsidRDefault="00A55A76" w:rsidP="0036772F">
      <w:pPr>
        <w:pStyle w:val="BodyText2"/>
        <w:numPr>
          <w:ilvl w:val="0"/>
          <w:numId w:val="4"/>
        </w:numPr>
        <w:tabs>
          <w:tab w:val="left" w:pos="426"/>
          <w:tab w:val="left" w:pos="567"/>
          <w:tab w:val="left" w:pos="993"/>
          <w:tab w:val="left" w:pos="1134"/>
        </w:tabs>
        <w:spacing w:before="0" w:after="0" w:line="360" w:lineRule="auto"/>
        <w:ind w:left="0" w:firstLine="709"/>
        <w:rPr>
          <w:spacing w:val="1"/>
          <w:szCs w:val="24"/>
        </w:rPr>
      </w:pPr>
      <w:r w:rsidRPr="00DA3631">
        <w:t xml:space="preserve">да съгласува предварително писмено </w:t>
      </w:r>
      <w:r w:rsidR="00DA7352" w:rsidRPr="00DA3631">
        <w:t xml:space="preserve">с </w:t>
      </w:r>
      <w:r w:rsidR="00DA7352" w:rsidRPr="007157C1">
        <w:rPr>
          <w:b/>
        </w:rPr>
        <w:t xml:space="preserve">ИЗПЪЛНИТЕЛЯ </w:t>
      </w:r>
      <w:r w:rsidR="00323BFA" w:rsidRPr="00DA3631">
        <w:t>обхвата, сроковете и необходимите ресурси в рамките на договора за изпълнение на дейностите по чл. 1, т. 3.</w:t>
      </w:r>
    </w:p>
    <w:p w:rsidR="007157C1" w:rsidRDefault="00A81B9B" w:rsidP="0036772F">
      <w:pPr>
        <w:pStyle w:val="BodyText2"/>
        <w:numPr>
          <w:ilvl w:val="0"/>
          <w:numId w:val="4"/>
        </w:numPr>
        <w:tabs>
          <w:tab w:val="left" w:pos="426"/>
          <w:tab w:val="left" w:pos="567"/>
          <w:tab w:val="left" w:pos="993"/>
          <w:tab w:val="left" w:pos="1134"/>
        </w:tabs>
        <w:spacing w:before="0" w:after="0" w:line="360" w:lineRule="auto"/>
        <w:ind w:left="0" w:firstLine="709"/>
        <w:rPr>
          <w:spacing w:val="1"/>
          <w:szCs w:val="24"/>
        </w:rPr>
      </w:pPr>
      <w:r w:rsidRPr="007157C1">
        <w:rPr>
          <w:spacing w:val="1"/>
          <w:szCs w:val="24"/>
        </w:rPr>
        <w:t xml:space="preserve">да уведомява своевременно </w:t>
      </w:r>
      <w:r w:rsidRPr="007157C1">
        <w:rPr>
          <w:b/>
          <w:spacing w:val="1"/>
          <w:szCs w:val="24"/>
        </w:rPr>
        <w:t>ИЗПЪЛНИТЕЛЯ</w:t>
      </w:r>
      <w:r w:rsidRPr="007157C1">
        <w:rPr>
          <w:spacing w:val="1"/>
          <w:szCs w:val="24"/>
        </w:rPr>
        <w:t xml:space="preserve"> за възникнали отклонения от нормалното функциониране на </w:t>
      </w:r>
      <w:r w:rsidR="003243CD" w:rsidRPr="007157C1">
        <w:rPr>
          <w:spacing w:val="1"/>
          <w:szCs w:val="24"/>
        </w:rPr>
        <w:t>ИС „</w:t>
      </w:r>
      <w:proofErr w:type="spellStart"/>
      <w:r w:rsidR="003243CD" w:rsidRPr="007157C1">
        <w:rPr>
          <w:spacing w:val="1"/>
          <w:szCs w:val="24"/>
        </w:rPr>
        <w:t>Микси</w:t>
      </w:r>
      <w:proofErr w:type="spellEnd"/>
      <w:r w:rsidR="003243CD" w:rsidRPr="007157C1">
        <w:rPr>
          <w:spacing w:val="1"/>
          <w:szCs w:val="24"/>
        </w:rPr>
        <w:t>“</w:t>
      </w:r>
      <w:r w:rsidR="00FB12B1">
        <w:rPr>
          <w:spacing w:val="1"/>
          <w:szCs w:val="24"/>
        </w:rPr>
        <w:t>;</w:t>
      </w:r>
    </w:p>
    <w:p w:rsidR="007157C1" w:rsidRDefault="00A81B9B" w:rsidP="0036772F">
      <w:pPr>
        <w:pStyle w:val="BodyText2"/>
        <w:numPr>
          <w:ilvl w:val="0"/>
          <w:numId w:val="4"/>
        </w:numPr>
        <w:tabs>
          <w:tab w:val="left" w:pos="426"/>
          <w:tab w:val="left" w:pos="567"/>
          <w:tab w:val="left" w:pos="993"/>
          <w:tab w:val="left" w:pos="1134"/>
        </w:tabs>
        <w:spacing w:before="0" w:after="0" w:line="360" w:lineRule="auto"/>
        <w:ind w:left="0" w:firstLine="709"/>
        <w:rPr>
          <w:spacing w:val="1"/>
          <w:szCs w:val="24"/>
        </w:rPr>
      </w:pPr>
      <w:r w:rsidRPr="007157C1">
        <w:rPr>
          <w:spacing w:val="1"/>
          <w:szCs w:val="24"/>
        </w:rPr>
        <w:t xml:space="preserve">да не допуска обслужване на </w:t>
      </w:r>
      <w:r w:rsidR="003243CD" w:rsidRPr="007157C1">
        <w:rPr>
          <w:spacing w:val="1"/>
          <w:szCs w:val="24"/>
        </w:rPr>
        <w:t>ИС „</w:t>
      </w:r>
      <w:proofErr w:type="spellStart"/>
      <w:r w:rsidR="003243CD" w:rsidRPr="007157C1">
        <w:rPr>
          <w:spacing w:val="1"/>
          <w:szCs w:val="24"/>
        </w:rPr>
        <w:t>Микси</w:t>
      </w:r>
      <w:proofErr w:type="spellEnd"/>
      <w:r w:rsidR="003243CD" w:rsidRPr="007157C1">
        <w:rPr>
          <w:spacing w:val="1"/>
          <w:szCs w:val="24"/>
        </w:rPr>
        <w:t>“</w:t>
      </w:r>
      <w:r w:rsidRPr="007157C1">
        <w:rPr>
          <w:spacing w:val="1"/>
          <w:szCs w:val="24"/>
        </w:rPr>
        <w:t xml:space="preserve">, предмет на този договор, от лица, които не са представители на </w:t>
      </w:r>
      <w:r w:rsidRPr="007157C1">
        <w:rPr>
          <w:b/>
          <w:spacing w:val="1"/>
          <w:szCs w:val="24"/>
        </w:rPr>
        <w:t>ИЗПЪЛНИТЕЛЯ</w:t>
      </w:r>
      <w:r w:rsidR="00DA3631" w:rsidRPr="007157C1">
        <w:rPr>
          <w:spacing w:val="1"/>
          <w:szCs w:val="24"/>
        </w:rPr>
        <w:t>;</w:t>
      </w:r>
    </w:p>
    <w:p w:rsidR="00DA3631" w:rsidRPr="007157C1" w:rsidRDefault="00DA3631" w:rsidP="0036772F">
      <w:pPr>
        <w:pStyle w:val="BodyText2"/>
        <w:numPr>
          <w:ilvl w:val="0"/>
          <w:numId w:val="4"/>
        </w:numPr>
        <w:tabs>
          <w:tab w:val="left" w:pos="426"/>
          <w:tab w:val="left" w:pos="567"/>
          <w:tab w:val="left" w:pos="993"/>
          <w:tab w:val="left" w:pos="1134"/>
        </w:tabs>
        <w:spacing w:before="0" w:after="0" w:line="360" w:lineRule="auto"/>
        <w:ind w:left="0" w:firstLine="709"/>
        <w:rPr>
          <w:spacing w:val="1"/>
          <w:szCs w:val="24"/>
        </w:rPr>
      </w:pPr>
      <w:r w:rsidRPr="007157C1">
        <w:rPr>
          <w:spacing w:val="1"/>
          <w:szCs w:val="24"/>
        </w:rPr>
        <w:t>да осигурява нужната квалификация на своите служители за работа с ИС „</w:t>
      </w:r>
      <w:proofErr w:type="spellStart"/>
      <w:r w:rsidRPr="007157C1">
        <w:rPr>
          <w:spacing w:val="1"/>
          <w:szCs w:val="24"/>
        </w:rPr>
        <w:t>Микси</w:t>
      </w:r>
      <w:proofErr w:type="spellEnd"/>
      <w:r w:rsidRPr="007157C1">
        <w:rPr>
          <w:spacing w:val="1"/>
          <w:szCs w:val="24"/>
        </w:rPr>
        <w:t xml:space="preserve">“, като за целта изисква необходимата информация от </w:t>
      </w:r>
      <w:r w:rsidRPr="007157C1">
        <w:rPr>
          <w:b/>
          <w:spacing w:val="1"/>
          <w:szCs w:val="24"/>
        </w:rPr>
        <w:t>ИЗПЪЛНИТЕЛЯ</w:t>
      </w:r>
      <w:r w:rsidRPr="007157C1">
        <w:rPr>
          <w:spacing w:val="1"/>
          <w:szCs w:val="24"/>
        </w:rPr>
        <w:t>.</w:t>
      </w:r>
    </w:p>
    <w:p w:rsidR="00211D06" w:rsidRPr="00B32D14" w:rsidRDefault="00E22F29" w:rsidP="0036772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lang w:val="bg-BG"/>
        </w:rPr>
      </w:pPr>
      <w:bookmarkStart w:id="1" w:name="_Hlk492407723"/>
      <w:r w:rsidRPr="00B32D14">
        <w:rPr>
          <w:rFonts w:ascii="Times New Roman" w:hAnsi="Times New Roman"/>
          <w:b/>
          <w:bCs/>
          <w:color w:val="000000"/>
          <w:sz w:val="24"/>
          <w:szCs w:val="24"/>
          <w:lang w:val="bg-BG"/>
        </w:rPr>
        <w:t>ПРЕДАВАНЕ И ПРИЕМАНЕ НА ИЗПЪЛНЕНИЕТО</w:t>
      </w:r>
    </w:p>
    <w:p w:rsidR="00E60648" w:rsidRPr="00B401ED" w:rsidRDefault="00E60648" w:rsidP="0036772F">
      <w:pPr>
        <w:pStyle w:val="BodyText2"/>
        <w:numPr>
          <w:ilvl w:val="0"/>
          <w:numId w:val="2"/>
        </w:numPr>
        <w:tabs>
          <w:tab w:val="left" w:pos="567"/>
          <w:tab w:val="left" w:pos="1560"/>
        </w:tabs>
        <w:spacing w:before="0" w:after="0" w:line="360" w:lineRule="auto"/>
        <w:ind w:left="0" w:firstLine="709"/>
      </w:pPr>
      <w:r w:rsidRPr="00B401ED">
        <w:t xml:space="preserve">(1) </w:t>
      </w:r>
      <w:r w:rsidRPr="00B401ED">
        <w:rPr>
          <w:b/>
        </w:rPr>
        <w:t>ИЗПЪЛНИТЕЛЯТ</w:t>
      </w:r>
      <w:r w:rsidRPr="00B401ED">
        <w:t xml:space="preserve"> се задължава да изготвя тримесечни отчети за извършеното от него абонаментно обслужване по чл. 1, т. 1, които се приемат от </w:t>
      </w:r>
      <w:r w:rsidRPr="00B401ED">
        <w:rPr>
          <w:b/>
        </w:rPr>
        <w:t>ВЪЗЛОЖИТЕЛЯ</w:t>
      </w:r>
      <w:r w:rsidR="00CD1071">
        <w:rPr>
          <w:b/>
        </w:rPr>
        <w:t xml:space="preserve"> </w:t>
      </w:r>
      <w:r w:rsidR="00CD1071" w:rsidRPr="00743F3B">
        <w:rPr>
          <w:i/>
        </w:rPr>
        <w:t>(когато е приложимо)</w:t>
      </w:r>
      <w:r w:rsidRPr="00B401ED">
        <w:t xml:space="preserve">. </w:t>
      </w:r>
    </w:p>
    <w:p w:rsidR="00E60648" w:rsidRPr="00B401ED" w:rsidRDefault="00E60648" w:rsidP="0036772F">
      <w:pPr>
        <w:pStyle w:val="BodyText2"/>
        <w:tabs>
          <w:tab w:val="left" w:pos="567"/>
          <w:tab w:val="left" w:pos="1560"/>
        </w:tabs>
        <w:spacing w:before="0" w:after="0" w:line="360" w:lineRule="auto"/>
        <w:ind w:firstLine="0"/>
      </w:pPr>
      <w:r w:rsidRPr="00B401ED">
        <w:tab/>
        <w:t xml:space="preserve">(2) В случай, че </w:t>
      </w:r>
      <w:r w:rsidRPr="00B401ED">
        <w:rPr>
          <w:b/>
        </w:rPr>
        <w:t>ВЪЗЛОЖИТЕЛЯТ</w:t>
      </w:r>
      <w:r w:rsidRPr="00B401ED">
        <w:t xml:space="preserve"> има забележки по представения отчет по ал. 1, той може да откаже подписването му. В този случай </w:t>
      </w:r>
      <w:r w:rsidRPr="00B401ED">
        <w:rPr>
          <w:b/>
        </w:rPr>
        <w:t>ВЪЗЛОЖИТЕЛЯТ</w:t>
      </w:r>
      <w:r w:rsidRPr="00B401ED">
        <w:t xml:space="preserve"> уведомява писмено </w:t>
      </w:r>
      <w:r w:rsidRPr="00B401ED">
        <w:rPr>
          <w:b/>
        </w:rPr>
        <w:t>ИЗПЪЛНИТЕЛЯ</w:t>
      </w:r>
      <w:r w:rsidRPr="00B401ED">
        <w:t xml:space="preserve"> и в срок до 10 (десет) дни от получаване на уведомлението, страните подписват протокол, в който се отразяват направените забележки и се определя </w:t>
      </w:r>
      <w:r w:rsidRPr="00B401ED">
        <w:lastRenderedPageBreak/>
        <w:t>срок за тяхното отстраняване. Приемането се извършва след отстраняване на забележките в договорения срок</w:t>
      </w:r>
      <w:r w:rsidR="00CD1071">
        <w:t xml:space="preserve"> </w:t>
      </w:r>
      <w:r w:rsidR="00CD1071" w:rsidRPr="00743F3B">
        <w:rPr>
          <w:i/>
        </w:rPr>
        <w:t>(когато е приложимо)</w:t>
      </w:r>
      <w:r w:rsidRPr="00B401ED">
        <w:t>.</w:t>
      </w:r>
    </w:p>
    <w:p w:rsidR="008170C0" w:rsidRPr="00B401ED" w:rsidRDefault="00E60648" w:rsidP="0036772F">
      <w:pPr>
        <w:pStyle w:val="BodyText2"/>
        <w:tabs>
          <w:tab w:val="left" w:pos="567"/>
          <w:tab w:val="left" w:pos="1701"/>
        </w:tabs>
        <w:spacing w:before="0" w:after="0" w:line="360" w:lineRule="auto"/>
        <w:ind w:firstLine="709"/>
      </w:pPr>
      <w:r w:rsidRPr="00B401ED">
        <w:t xml:space="preserve">(3) Ако забележките не бъдат отстранени в договорения срок, </w:t>
      </w:r>
      <w:r w:rsidRPr="00B401ED">
        <w:rPr>
          <w:b/>
        </w:rPr>
        <w:t>ВЪЗЛОЖИТЕЛЯТ</w:t>
      </w:r>
      <w:r w:rsidRPr="00B401ED">
        <w:t xml:space="preserve"> може да развали Договора с едностранно уведомление, отправено до другата страна без предизвестие</w:t>
      </w:r>
      <w:r w:rsidR="00CD1071">
        <w:t xml:space="preserve"> </w:t>
      </w:r>
      <w:r w:rsidR="00CD1071" w:rsidRPr="00743F3B">
        <w:rPr>
          <w:i/>
        </w:rPr>
        <w:t>(когато е приложимо)</w:t>
      </w:r>
      <w:r w:rsidRPr="00B401ED">
        <w:t>.</w:t>
      </w:r>
    </w:p>
    <w:p w:rsidR="00B62BC9" w:rsidRPr="00B32D14" w:rsidRDefault="008A2417" w:rsidP="0036772F">
      <w:pPr>
        <w:pStyle w:val="BodyText2"/>
        <w:numPr>
          <w:ilvl w:val="0"/>
          <w:numId w:val="2"/>
        </w:numPr>
        <w:tabs>
          <w:tab w:val="left" w:pos="567"/>
          <w:tab w:val="left" w:pos="1560"/>
        </w:tabs>
        <w:spacing w:before="0" w:after="0" w:line="360" w:lineRule="auto"/>
        <w:ind w:left="0" w:firstLine="709"/>
      </w:pPr>
      <w:r w:rsidRPr="00B401ED">
        <w:t>(1)</w:t>
      </w:r>
      <w:r w:rsidRPr="00B32D14">
        <w:rPr>
          <w:b/>
        </w:rPr>
        <w:t xml:space="preserve"> </w:t>
      </w:r>
      <w:r w:rsidR="00BD5E0A" w:rsidRPr="00B32D14">
        <w:rPr>
          <w:b/>
        </w:rPr>
        <w:t>ВЪЗЛОЖИТЕЛЯТ</w:t>
      </w:r>
      <w:r w:rsidR="00BD5E0A" w:rsidRPr="00B32D14">
        <w:t xml:space="preserve"> приема и</w:t>
      </w:r>
      <w:r w:rsidR="004A486E" w:rsidRPr="00B32D14">
        <w:t xml:space="preserve">зпълнението на </w:t>
      </w:r>
      <w:r w:rsidR="00D55A43" w:rsidRPr="00B32D14">
        <w:t xml:space="preserve">всяка </w:t>
      </w:r>
      <w:r w:rsidR="00C54F9B" w:rsidRPr="00B32D14">
        <w:t xml:space="preserve">възложена </w:t>
      </w:r>
      <w:r w:rsidR="00BB5F45" w:rsidRPr="00B32D14">
        <w:t>доработка</w:t>
      </w:r>
      <w:r w:rsidR="00D55A43" w:rsidRPr="00B32D14">
        <w:t xml:space="preserve"> по </w:t>
      </w:r>
      <w:r w:rsidR="00BB5F45" w:rsidRPr="00B32D14">
        <w:t>чл. 1, т. 2</w:t>
      </w:r>
      <w:r w:rsidR="00C54F9B" w:rsidRPr="00B32D14">
        <w:t xml:space="preserve">, с подписването на приемо-предавателен протокол, в които се посочват обхватът </w:t>
      </w:r>
      <w:r w:rsidR="00277F15" w:rsidRPr="00B32D14">
        <w:t xml:space="preserve">на извършената </w:t>
      </w:r>
      <w:r w:rsidR="00BB5F45" w:rsidRPr="00B32D14">
        <w:t>доработка</w:t>
      </w:r>
      <w:r w:rsidR="00F0021C">
        <w:t xml:space="preserve"> и обемът на извършената работа (в човекочасове)</w:t>
      </w:r>
      <w:r w:rsidR="00CD1071">
        <w:t xml:space="preserve"> </w:t>
      </w:r>
      <w:r w:rsidR="00CD1071" w:rsidRPr="00743F3B">
        <w:rPr>
          <w:i/>
        </w:rPr>
        <w:t>(когато е приложимо)</w:t>
      </w:r>
      <w:r w:rsidR="00C54F9B" w:rsidRPr="00B32D14">
        <w:t>.</w:t>
      </w:r>
    </w:p>
    <w:p w:rsidR="007F26C0" w:rsidRPr="00B32D14" w:rsidRDefault="009F54C6" w:rsidP="0036772F">
      <w:pPr>
        <w:pStyle w:val="BodyText2"/>
        <w:tabs>
          <w:tab w:val="left" w:pos="567"/>
          <w:tab w:val="left" w:pos="1701"/>
        </w:tabs>
        <w:spacing w:before="0" w:after="0" w:line="360" w:lineRule="auto"/>
        <w:ind w:firstLine="709"/>
      </w:pPr>
      <w:r w:rsidRPr="00B32D14">
        <w:t xml:space="preserve">(2) В случай, че </w:t>
      </w:r>
      <w:r w:rsidRPr="00B32D14">
        <w:rPr>
          <w:b/>
        </w:rPr>
        <w:t>ВЪЗЛОЖИТЕЛЯТ</w:t>
      </w:r>
      <w:r w:rsidRPr="00B32D14">
        <w:t xml:space="preserve"> им</w:t>
      </w:r>
      <w:r w:rsidR="00E10FFC" w:rsidRPr="00B32D14">
        <w:t xml:space="preserve">а забележки по изпълнението на </w:t>
      </w:r>
      <w:r w:rsidR="00C54F9B" w:rsidRPr="00B32D14">
        <w:t xml:space="preserve">възложените </w:t>
      </w:r>
      <w:r w:rsidR="00BB5F45" w:rsidRPr="00B32D14">
        <w:t>доработки</w:t>
      </w:r>
      <w:r w:rsidRPr="00B32D14">
        <w:t xml:space="preserve"> по чл. 1, </w:t>
      </w:r>
      <w:r w:rsidR="00C54F9B" w:rsidRPr="00B32D14">
        <w:t xml:space="preserve">т. </w:t>
      </w:r>
      <w:r w:rsidR="00BB5F45" w:rsidRPr="00B32D14">
        <w:t>2</w:t>
      </w:r>
      <w:r w:rsidRPr="00B32D14">
        <w:t xml:space="preserve"> поради отклонения от изискванията </w:t>
      </w:r>
      <w:r w:rsidR="00BB5F45" w:rsidRPr="00B32D14">
        <w:t>на</w:t>
      </w:r>
      <w:r w:rsidR="00B32D14" w:rsidRPr="00B32D14">
        <w:t xml:space="preserve"> заданията и</w:t>
      </w:r>
      <w:r w:rsidRPr="00B32D14">
        <w:t xml:space="preserve"> </w:t>
      </w:r>
      <w:r w:rsidR="00BB5F45" w:rsidRPr="00B32D14">
        <w:t>Техническата спецификация – Приложение № 1</w:t>
      </w:r>
      <w:r w:rsidR="00C54F9B" w:rsidRPr="00B32D14">
        <w:t xml:space="preserve"> </w:t>
      </w:r>
      <w:r w:rsidR="007B270A" w:rsidRPr="00B32D14">
        <w:t>към договора</w:t>
      </w:r>
      <w:r w:rsidRPr="00B32D14">
        <w:t>, той може да откаже подписването на съответния двустранен прием</w:t>
      </w:r>
      <w:r w:rsidR="00D025E8">
        <w:t>о</w:t>
      </w:r>
      <w:r w:rsidRPr="00B32D14">
        <w:t>-предавателен протокол</w:t>
      </w:r>
      <w:r w:rsidR="003416FC" w:rsidRPr="00B32D14">
        <w:t xml:space="preserve"> по ал 1</w:t>
      </w:r>
      <w:r w:rsidRPr="00B32D14">
        <w:t xml:space="preserve">. В този случай </w:t>
      </w:r>
      <w:r w:rsidRPr="00B32D14">
        <w:rPr>
          <w:b/>
        </w:rPr>
        <w:t>ВЪЗЛОЖИТЕЛЯТ</w:t>
      </w:r>
      <w:r w:rsidRPr="00B32D14">
        <w:t xml:space="preserve"> уведомява писмено </w:t>
      </w:r>
      <w:r w:rsidRPr="00B32D14">
        <w:rPr>
          <w:b/>
        </w:rPr>
        <w:t>ИЗПЪЛНИТЕЛЯ</w:t>
      </w:r>
      <w:r w:rsidRPr="00B32D14">
        <w:t xml:space="preserve">. </w:t>
      </w:r>
      <w:r w:rsidRPr="00B32D14">
        <w:rPr>
          <w:b/>
        </w:rPr>
        <w:t>ИЗПЪЛНИТЕЛЯТ</w:t>
      </w:r>
      <w:r w:rsidRPr="00B32D14">
        <w:t xml:space="preserve"> се задължава да отстрани констатираните несъответствия, в срок до </w:t>
      </w:r>
      <w:r w:rsidR="003F3FF4" w:rsidRPr="00B32D14">
        <w:t>10</w:t>
      </w:r>
      <w:r w:rsidRPr="00B32D14">
        <w:t xml:space="preserve"> (</w:t>
      </w:r>
      <w:r w:rsidR="003F3FF4" w:rsidRPr="00B32D14">
        <w:t>десет</w:t>
      </w:r>
      <w:r w:rsidRPr="00B32D14">
        <w:t xml:space="preserve">) дни, считано от датата на получаване на съответното уведомление на </w:t>
      </w:r>
      <w:r w:rsidRPr="00B32D14">
        <w:rPr>
          <w:b/>
        </w:rPr>
        <w:t>ВЪЗЛОЖИТЕЛЯ</w:t>
      </w:r>
      <w:r w:rsidRPr="00B32D14">
        <w:t xml:space="preserve"> за констатираните несъответствия</w:t>
      </w:r>
      <w:r w:rsidR="007F26C0" w:rsidRPr="00B32D14">
        <w:t xml:space="preserve">. Приемането на </w:t>
      </w:r>
      <w:r w:rsidR="003F3FF4" w:rsidRPr="00B32D14">
        <w:t xml:space="preserve">съответните възложени </w:t>
      </w:r>
      <w:r w:rsidR="00B33483">
        <w:t>потребителски доработки</w:t>
      </w:r>
      <w:r w:rsidR="007F26C0" w:rsidRPr="00B32D14">
        <w:t xml:space="preserve"> се извършва след отстраняване на несъответствията и забележките с подписване на протокол по ал. 1</w:t>
      </w:r>
      <w:r w:rsidR="00CD1071">
        <w:t xml:space="preserve"> </w:t>
      </w:r>
      <w:r w:rsidR="00CD1071" w:rsidRPr="00743F3B">
        <w:rPr>
          <w:i/>
        </w:rPr>
        <w:t>(когато е приложимо)</w:t>
      </w:r>
      <w:r w:rsidR="007F26C0" w:rsidRPr="00B32D14">
        <w:t>.</w:t>
      </w:r>
    </w:p>
    <w:p w:rsidR="00E60648" w:rsidRDefault="008A5C5C" w:rsidP="0036772F">
      <w:pPr>
        <w:pStyle w:val="BodyText2"/>
        <w:tabs>
          <w:tab w:val="left" w:pos="567"/>
          <w:tab w:val="left" w:pos="1701"/>
        </w:tabs>
        <w:spacing w:before="0" w:after="0" w:line="360" w:lineRule="auto"/>
        <w:ind w:firstLine="709"/>
      </w:pPr>
      <w:r w:rsidRPr="007D234A">
        <w:t xml:space="preserve">(3) В случай, че забележките не бъдат отстранени в договорения срок, </w:t>
      </w:r>
      <w:r w:rsidRPr="007D234A">
        <w:rPr>
          <w:b/>
        </w:rPr>
        <w:t>ВЪЗЛОЖИТЕЛЯТ</w:t>
      </w:r>
      <w:r w:rsidRPr="007D234A">
        <w:t xml:space="preserve"> може да развали </w:t>
      </w:r>
      <w:r w:rsidR="006105C6" w:rsidRPr="007D234A">
        <w:t xml:space="preserve">Договора </w:t>
      </w:r>
      <w:r w:rsidRPr="007D234A">
        <w:t>с едностранно уведомление, о</w:t>
      </w:r>
      <w:r w:rsidR="00E073C3" w:rsidRPr="007D234A">
        <w:t xml:space="preserve">тправено до </w:t>
      </w:r>
      <w:r w:rsidR="00E073C3" w:rsidRPr="007D234A">
        <w:rPr>
          <w:b/>
        </w:rPr>
        <w:t>ИЗПЪЛНИТЕЛЯ</w:t>
      </w:r>
      <w:r w:rsidR="00E073C3" w:rsidRPr="007D234A">
        <w:t xml:space="preserve"> без предизвестие</w:t>
      </w:r>
      <w:r w:rsidR="00CD1071">
        <w:t xml:space="preserve"> </w:t>
      </w:r>
      <w:r w:rsidR="00CD1071" w:rsidRPr="00743F3B">
        <w:rPr>
          <w:i/>
        </w:rPr>
        <w:t>(когато е приложимо)</w:t>
      </w:r>
      <w:r w:rsidR="00E073C3" w:rsidRPr="007D234A">
        <w:t>.</w:t>
      </w:r>
    </w:p>
    <w:p w:rsidR="00D025E8" w:rsidRDefault="00D025E8" w:rsidP="0036772F">
      <w:pPr>
        <w:pStyle w:val="BodyText2"/>
        <w:numPr>
          <w:ilvl w:val="0"/>
          <w:numId w:val="2"/>
        </w:numPr>
        <w:tabs>
          <w:tab w:val="left" w:pos="567"/>
          <w:tab w:val="left" w:pos="1560"/>
        </w:tabs>
        <w:spacing w:before="0" w:after="0" w:line="360" w:lineRule="auto"/>
        <w:ind w:left="0" w:firstLine="709"/>
      </w:pPr>
      <w:r>
        <w:t xml:space="preserve">(1) </w:t>
      </w:r>
      <w:r w:rsidRPr="00D025E8">
        <w:rPr>
          <w:b/>
        </w:rPr>
        <w:t>ВЪЗЛОЖИТЕЛЯТ</w:t>
      </w:r>
      <w:r>
        <w:t xml:space="preserve"> приема услугите </w:t>
      </w:r>
      <w:r w:rsidRPr="00F71B6D">
        <w:t xml:space="preserve">по чл. 1, т. </w:t>
      </w:r>
      <w:r w:rsidR="00F71B6D" w:rsidRPr="00F71B6D">
        <w:t>4</w:t>
      </w:r>
      <w:r w:rsidRPr="00F71B6D">
        <w:t xml:space="preserve"> с подписването на приемо-предавателен протокол за извършената миграция на данни и конфигурация </w:t>
      </w:r>
      <w:r>
        <w:t xml:space="preserve">след приключване на </w:t>
      </w:r>
      <w:r w:rsidR="00F24FCB">
        <w:t>съответната работа</w:t>
      </w:r>
      <w:r w:rsidR="00CD1071">
        <w:t xml:space="preserve"> </w:t>
      </w:r>
      <w:r w:rsidR="00CD1071" w:rsidRPr="00743F3B">
        <w:rPr>
          <w:i/>
        </w:rPr>
        <w:t>(когато е приложимо)</w:t>
      </w:r>
      <w:r w:rsidR="00F24FCB">
        <w:t>.</w:t>
      </w:r>
    </w:p>
    <w:p w:rsidR="00D025E8" w:rsidRDefault="00D025E8" w:rsidP="0036772F">
      <w:pPr>
        <w:pStyle w:val="BodyText2"/>
        <w:tabs>
          <w:tab w:val="left" w:pos="567"/>
          <w:tab w:val="left" w:pos="1560"/>
        </w:tabs>
        <w:spacing w:before="0" w:after="0" w:line="360" w:lineRule="auto"/>
        <w:ind w:firstLine="709"/>
      </w:pPr>
      <w:r>
        <w:t xml:space="preserve">(2) </w:t>
      </w:r>
      <w:r w:rsidR="00B401ED">
        <w:t xml:space="preserve">В случай, че </w:t>
      </w:r>
      <w:r w:rsidR="00B401ED" w:rsidRPr="00B401ED">
        <w:rPr>
          <w:b/>
        </w:rPr>
        <w:t>ВЪЗЛОЖИТЕЛЯТ</w:t>
      </w:r>
      <w:r w:rsidR="00B401ED">
        <w:t xml:space="preserve"> има забележки по изпълнението на услугата</w:t>
      </w:r>
      <w:r w:rsidR="00B401ED" w:rsidRPr="00B401ED">
        <w:t xml:space="preserve">, </w:t>
      </w:r>
      <w:r w:rsidR="00B401ED">
        <w:t>същият</w:t>
      </w:r>
      <w:r w:rsidR="00B401ED" w:rsidRPr="00B401ED">
        <w:t xml:space="preserve"> има право да откаже да подпише протокола по ал. 1. В тези случаи страните подписват двустранен протокол, в който се описват констатираните несъответствия и се посочва срокът, в който същите ще бъдат отстранени. В случай че представителят на </w:t>
      </w:r>
      <w:r w:rsidR="00B401ED" w:rsidRPr="00B401ED">
        <w:rPr>
          <w:b/>
        </w:rPr>
        <w:t>ИЗПЪЛНИТЕЛЯ</w:t>
      </w:r>
      <w:r w:rsidR="00B401ED" w:rsidRPr="00B401ED">
        <w:t xml:space="preserve"> не се яви за съставянето на протокола или откаже да го подпише, </w:t>
      </w:r>
      <w:r w:rsidR="00B401ED" w:rsidRPr="00B401ED">
        <w:rPr>
          <w:b/>
        </w:rPr>
        <w:t xml:space="preserve">ВЪЗЛОЖИТЕЛЯТ </w:t>
      </w:r>
      <w:r w:rsidR="00B401ED" w:rsidRPr="00B401ED">
        <w:t xml:space="preserve">има право да състави сам протокола, като направените в него констатации са задължителни за </w:t>
      </w:r>
      <w:r w:rsidR="00B401ED" w:rsidRPr="00A76925">
        <w:rPr>
          <w:b/>
        </w:rPr>
        <w:t>ИЗПЪЛНИТЕЛЯ</w:t>
      </w:r>
      <w:r w:rsidR="00CD1071">
        <w:rPr>
          <w:b/>
        </w:rPr>
        <w:t xml:space="preserve"> </w:t>
      </w:r>
      <w:r w:rsidR="00CD1071" w:rsidRPr="00743F3B">
        <w:rPr>
          <w:i/>
        </w:rPr>
        <w:t>(когато е приложимо)</w:t>
      </w:r>
      <w:r w:rsidR="00B401ED" w:rsidRPr="00B401ED">
        <w:t>.</w:t>
      </w:r>
    </w:p>
    <w:p w:rsidR="00A2450E" w:rsidRDefault="00915B3A" w:rsidP="0036772F">
      <w:pPr>
        <w:pStyle w:val="BodyText2"/>
        <w:numPr>
          <w:ilvl w:val="0"/>
          <w:numId w:val="2"/>
        </w:numPr>
        <w:tabs>
          <w:tab w:val="left" w:pos="567"/>
          <w:tab w:val="left" w:pos="1560"/>
        </w:tabs>
        <w:spacing w:before="0" w:after="0" w:line="360" w:lineRule="auto"/>
        <w:ind w:left="0" w:firstLine="709"/>
      </w:pPr>
      <w:r>
        <w:t xml:space="preserve">(1) Приемането на доставката на лицензите се удостоверява с приемателно-предавателен протокол, след като представител на </w:t>
      </w:r>
      <w:r w:rsidRPr="00A2450E">
        <w:rPr>
          <w:b/>
        </w:rPr>
        <w:t xml:space="preserve">ВЪЗЛОЖИТЕЛЯ </w:t>
      </w:r>
      <w:r>
        <w:t xml:space="preserve">е </w:t>
      </w:r>
      <w:r>
        <w:lastRenderedPageBreak/>
        <w:t>проверил наличието на достъп до лицензите, както и съответствието им по вид и количество със заявеното и не е констатирал несъответствия</w:t>
      </w:r>
      <w:r w:rsidR="00CD1071">
        <w:t xml:space="preserve"> </w:t>
      </w:r>
      <w:r w:rsidR="00CD1071" w:rsidRPr="00743F3B">
        <w:rPr>
          <w:i/>
        </w:rPr>
        <w:t>(когато е приложимо)</w:t>
      </w:r>
      <w:r>
        <w:t xml:space="preserve">. </w:t>
      </w:r>
    </w:p>
    <w:p w:rsidR="00915B3A" w:rsidRPr="007D234A" w:rsidRDefault="00A2450E" w:rsidP="0036772F">
      <w:pPr>
        <w:pStyle w:val="BodyText2"/>
        <w:tabs>
          <w:tab w:val="left" w:pos="567"/>
          <w:tab w:val="left" w:pos="1560"/>
        </w:tabs>
        <w:spacing w:before="0" w:after="0" w:line="360" w:lineRule="auto"/>
        <w:ind w:firstLine="0"/>
      </w:pPr>
      <w:r>
        <w:tab/>
        <w:t xml:space="preserve">(2) </w:t>
      </w:r>
      <w:r w:rsidR="00915B3A">
        <w:t xml:space="preserve">При липса на достъп и/или констатирани несъответствия на доставените лицензи със заявеното, </w:t>
      </w:r>
      <w:r w:rsidR="00915B3A" w:rsidRPr="00A2450E">
        <w:rPr>
          <w:b/>
        </w:rPr>
        <w:t>ВЪЗЛОЖИТЕЛЯТ</w:t>
      </w:r>
      <w:r w:rsidR="00915B3A">
        <w:t xml:space="preserve"> има право да откаже да подпише протокола по ал. 1. В тези случаи страните подписват двустранен протокол, в който се описват констатираните несъответствия и се посочва срокът, в който същите ще бъдат отстранени.</w:t>
      </w:r>
      <w:r w:rsidR="00D025E8">
        <w:t xml:space="preserve"> </w:t>
      </w:r>
      <w:r w:rsidR="00D025E8" w:rsidRPr="005B318F">
        <w:t xml:space="preserve">В случай че представителят на </w:t>
      </w:r>
      <w:r w:rsidR="00D025E8" w:rsidRPr="00A2450E">
        <w:rPr>
          <w:b/>
        </w:rPr>
        <w:t>ИЗПЪЛНИТЕЛЯ</w:t>
      </w:r>
      <w:r w:rsidR="00D025E8" w:rsidRPr="005B318F">
        <w:t xml:space="preserve"> не се яви за съставянето на протокола или откаже да го подпише, </w:t>
      </w:r>
      <w:r w:rsidR="00D025E8" w:rsidRPr="00A2450E">
        <w:rPr>
          <w:b/>
        </w:rPr>
        <w:t xml:space="preserve">ВЪЗЛОЖИТЕЛЯТ </w:t>
      </w:r>
      <w:r w:rsidR="00D025E8" w:rsidRPr="005B318F">
        <w:t xml:space="preserve">има право да състави сам протокола, като направените в него констатации са задължителни за </w:t>
      </w:r>
      <w:r w:rsidR="00D025E8" w:rsidRPr="00A2450E">
        <w:rPr>
          <w:b/>
        </w:rPr>
        <w:t>ИЗПЪЛНИТЕЛЯ</w:t>
      </w:r>
      <w:r w:rsidR="00CD1071">
        <w:rPr>
          <w:b/>
        </w:rPr>
        <w:t xml:space="preserve"> </w:t>
      </w:r>
      <w:r w:rsidR="00CD1071" w:rsidRPr="00743F3B">
        <w:rPr>
          <w:i/>
        </w:rPr>
        <w:t>(когато е приложимо)</w:t>
      </w:r>
      <w:r w:rsidR="00D025E8" w:rsidRPr="005B318F">
        <w:t>.</w:t>
      </w:r>
    </w:p>
    <w:p w:rsidR="00A76925" w:rsidRPr="00F71B6D" w:rsidRDefault="00A76925" w:rsidP="0036772F">
      <w:pPr>
        <w:pStyle w:val="BodyText2"/>
        <w:numPr>
          <w:ilvl w:val="0"/>
          <w:numId w:val="2"/>
        </w:numPr>
        <w:tabs>
          <w:tab w:val="left" w:pos="567"/>
          <w:tab w:val="left" w:pos="1560"/>
        </w:tabs>
        <w:spacing w:before="0" w:after="0" w:line="360" w:lineRule="auto"/>
        <w:ind w:left="0" w:firstLine="709"/>
      </w:pPr>
      <w:r w:rsidRPr="00F71B6D">
        <w:t xml:space="preserve">(1) </w:t>
      </w:r>
      <w:r w:rsidR="00F24FCB" w:rsidRPr="00F71B6D">
        <w:t>Всяко извършено обучение по чл. 1</w:t>
      </w:r>
      <w:r w:rsidR="00F71B6D" w:rsidRPr="00F71B6D">
        <w:t>, т. 5</w:t>
      </w:r>
      <w:r w:rsidR="00F24FCB" w:rsidRPr="00F71B6D">
        <w:t xml:space="preserve">  </w:t>
      </w:r>
      <w:r w:rsidRPr="00F71B6D">
        <w:t>с</w:t>
      </w:r>
      <w:r w:rsidR="00F24FCB" w:rsidRPr="00F71B6D">
        <w:t>е приема с подписване на протокол за извършено обучение</w:t>
      </w:r>
      <w:r w:rsidR="00CD1071">
        <w:t xml:space="preserve"> </w:t>
      </w:r>
      <w:r w:rsidR="00CD1071" w:rsidRPr="00743F3B">
        <w:rPr>
          <w:i/>
        </w:rPr>
        <w:t>(когато е приложимо)</w:t>
      </w:r>
      <w:r w:rsidR="00F24FCB" w:rsidRPr="00F71B6D">
        <w:t xml:space="preserve">. </w:t>
      </w:r>
    </w:p>
    <w:p w:rsidR="00A76925" w:rsidRPr="00A76925" w:rsidRDefault="00A76925" w:rsidP="0036772F">
      <w:pPr>
        <w:pStyle w:val="BodyText2"/>
        <w:tabs>
          <w:tab w:val="left" w:pos="567"/>
          <w:tab w:val="left" w:pos="1560"/>
        </w:tabs>
        <w:spacing w:before="0" w:after="0" w:line="360" w:lineRule="auto"/>
        <w:ind w:firstLine="0"/>
        <w:rPr>
          <w:highlight w:val="yellow"/>
        </w:rPr>
      </w:pPr>
      <w:r>
        <w:tab/>
        <w:t xml:space="preserve">(2) В случай, че </w:t>
      </w:r>
      <w:r w:rsidRPr="00A76925">
        <w:rPr>
          <w:b/>
        </w:rPr>
        <w:t>ВЪЗЛОЖИТЕЛЯТ</w:t>
      </w:r>
      <w:r>
        <w:t xml:space="preserve"> има забележки по изпълнението на услугата</w:t>
      </w:r>
      <w:r w:rsidRPr="00B401ED">
        <w:t xml:space="preserve">, </w:t>
      </w:r>
      <w:r>
        <w:t>същият</w:t>
      </w:r>
      <w:r w:rsidRPr="00B401ED">
        <w:t xml:space="preserve"> има право да откаже да подпише протокола по ал. 1. В тези случаи страните подписват двустранен протокол, в който се описват констатираните несъответствия и се посочва срокът, в който същите ще бъдат отстранени. В случай че представителят на </w:t>
      </w:r>
      <w:r w:rsidRPr="00A76925">
        <w:rPr>
          <w:b/>
        </w:rPr>
        <w:t>ИЗПЪЛНИТЕЛЯ</w:t>
      </w:r>
      <w:r w:rsidRPr="00B401ED">
        <w:t xml:space="preserve"> не се яви за съставянето на протокола или откаже да го подпише, </w:t>
      </w:r>
      <w:r w:rsidRPr="00A76925">
        <w:rPr>
          <w:b/>
        </w:rPr>
        <w:t xml:space="preserve">ВЪЗЛОЖИТЕЛЯТ </w:t>
      </w:r>
      <w:r w:rsidRPr="00B401ED">
        <w:t xml:space="preserve">има право да състави сам протокола, като направените в него констатации са задължителни за </w:t>
      </w:r>
      <w:r w:rsidRPr="00A76925">
        <w:rPr>
          <w:b/>
        </w:rPr>
        <w:t>ИЗПЪЛНИТЕЛЯ</w:t>
      </w:r>
      <w:r w:rsidR="00CD1071">
        <w:rPr>
          <w:b/>
        </w:rPr>
        <w:t xml:space="preserve"> </w:t>
      </w:r>
      <w:r w:rsidR="00CD1071" w:rsidRPr="00743F3B">
        <w:rPr>
          <w:i/>
        </w:rPr>
        <w:t>(когато е приложимо)</w:t>
      </w:r>
      <w:r w:rsidRPr="00B401ED">
        <w:t>.</w:t>
      </w:r>
    </w:p>
    <w:p w:rsidR="00F24FCB" w:rsidRPr="00B63642" w:rsidRDefault="00F24FCB" w:rsidP="0036772F">
      <w:pPr>
        <w:pStyle w:val="BodyText2"/>
        <w:tabs>
          <w:tab w:val="left" w:pos="567"/>
          <w:tab w:val="left" w:pos="1560"/>
        </w:tabs>
        <w:spacing w:before="0" w:after="0" w:line="360" w:lineRule="auto"/>
        <w:ind w:left="709" w:firstLine="0"/>
        <w:rPr>
          <w:highlight w:val="yellow"/>
        </w:rPr>
      </w:pPr>
    </w:p>
    <w:bookmarkEnd w:id="1"/>
    <w:p w:rsidR="00DE547A" w:rsidRPr="00CD1071" w:rsidRDefault="00DE547A" w:rsidP="0036772F">
      <w:pPr>
        <w:pStyle w:val="PlainText"/>
        <w:numPr>
          <w:ilvl w:val="0"/>
          <w:numId w:val="1"/>
        </w:numPr>
        <w:tabs>
          <w:tab w:val="left" w:pos="142"/>
        </w:tabs>
        <w:spacing w:line="360" w:lineRule="auto"/>
        <w:ind w:left="0" w:right="27" w:firstLine="0"/>
        <w:jc w:val="center"/>
        <w:rPr>
          <w:rFonts w:ascii="Times New Roman" w:hAnsi="Times New Roman"/>
          <w:bCs/>
          <w:i/>
          <w:sz w:val="24"/>
          <w:szCs w:val="24"/>
          <w:lang w:val="bg-BG"/>
        </w:rPr>
      </w:pPr>
      <w:r w:rsidRPr="009F0943">
        <w:rPr>
          <w:rFonts w:ascii="Times New Roman" w:hAnsi="Times New Roman"/>
          <w:b/>
          <w:bCs/>
          <w:sz w:val="24"/>
          <w:szCs w:val="24"/>
          <w:lang w:val="bg-BG"/>
        </w:rPr>
        <w:t>ГАРАНЦИОННА ПОДДРЪЖКА</w:t>
      </w:r>
      <w:r w:rsidR="00CD1071">
        <w:rPr>
          <w:rFonts w:ascii="Times New Roman" w:hAnsi="Times New Roman"/>
          <w:b/>
          <w:bCs/>
          <w:sz w:val="24"/>
          <w:szCs w:val="24"/>
          <w:lang w:val="bg-BG"/>
        </w:rPr>
        <w:t xml:space="preserve"> </w:t>
      </w:r>
      <w:r w:rsidR="00CD1071" w:rsidRPr="00CD1071">
        <w:rPr>
          <w:rFonts w:ascii="Times New Roman" w:hAnsi="Times New Roman"/>
          <w:bCs/>
          <w:i/>
          <w:sz w:val="24"/>
          <w:szCs w:val="24"/>
          <w:lang w:val="bg-BG"/>
        </w:rPr>
        <w:t>(когато е приложимо)</w:t>
      </w:r>
    </w:p>
    <w:p w:rsidR="009F0943" w:rsidRPr="009F0943" w:rsidRDefault="002E0A83" w:rsidP="0036772F">
      <w:pPr>
        <w:pStyle w:val="BodyText2"/>
        <w:numPr>
          <w:ilvl w:val="0"/>
          <w:numId w:val="2"/>
        </w:numPr>
        <w:tabs>
          <w:tab w:val="left" w:pos="567"/>
          <w:tab w:val="left" w:pos="1560"/>
        </w:tabs>
        <w:spacing w:before="0" w:after="0" w:line="360" w:lineRule="auto"/>
        <w:ind w:left="0" w:firstLine="709"/>
        <w:rPr>
          <w:bCs/>
          <w:szCs w:val="24"/>
        </w:rPr>
      </w:pPr>
      <w:r w:rsidRPr="009F0943">
        <w:rPr>
          <w:bCs/>
          <w:szCs w:val="24"/>
        </w:rPr>
        <w:t xml:space="preserve">(1) </w:t>
      </w:r>
      <w:r w:rsidRPr="009F0943">
        <w:rPr>
          <w:b/>
          <w:bCs/>
          <w:szCs w:val="24"/>
        </w:rPr>
        <w:t xml:space="preserve">ИЗПЪЛНИТЕЛЯТ </w:t>
      </w:r>
      <w:r w:rsidRPr="009F0943">
        <w:rPr>
          <w:bCs/>
          <w:szCs w:val="24"/>
        </w:rPr>
        <w:t xml:space="preserve">се задължава </w:t>
      </w:r>
      <w:r w:rsidRPr="009F0943">
        <w:rPr>
          <w:bCs/>
          <w:color w:val="000000"/>
          <w:szCs w:val="24"/>
        </w:rPr>
        <w:t xml:space="preserve">да осигурява за срок от 1 (една) година гаранционна поддръжка за всички приети </w:t>
      </w:r>
      <w:r w:rsidR="00F61693" w:rsidRPr="009F0943">
        <w:rPr>
          <w:bCs/>
          <w:color w:val="000000"/>
          <w:szCs w:val="24"/>
        </w:rPr>
        <w:t>потребителски доработки на ИС „</w:t>
      </w:r>
      <w:proofErr w:type="spellStart"/>
      <w:r w:rsidR="00F61693" w:rsidRPr="009F0943">
        <w:rPr>
          <w:bCs/>
          <w:color w:val="000000"/>
          <w:szCs w:val="24"/>
        </w:rPr>
        <w:t>Микси</w:t>
      </w:r>
      <w:proofErr w:type="spellEnd"/>
      <w:r w:rsidR="00F61693" w:rsidRPr="009F0943">
        <w:rPr>
          <w:bCs/>
          <w:color w:val="000000"/>
          <w:szCs w:val="24"/>
        </w:rPr>
        <w:t>“</w:t>
      </w:r>
      <w:r w:rsidR="000F19D8" w:rsidRPr="009F0943">
        <w:rPr>
          <w:bCs/>
          <w:color w:val="000000"/>
          <w:szCs w:val="24"/>
        </w:rPr>
        <w:t xml:space="preserve"> </w:t>
      </w:r>
      <w:r w:rsidR="00C77899" w:rsidRPr="009F0943">
        <w:rPr>
          <w:bCs/>
          <w:color w:val="000000"/>
          <w:szCs w:val="24"/>
        </w:rPr>
        <w:t>по чл. </w:t>
      </w:r>
      <w:r w:rsidR="008A2417" w:rsidRPr="009F0943">
        <w:rPr>
          <w:bCs/>
          <w:color w:val="000000"/>
          <w:szCs w:val="24"/>
        </w:rPr>
        <w:t>1,</w:t>
      </w:r>
      <w:r w:rsidR="003E646A" w:rsidRPr="009F0943">
        <w:rPr>
          <w:bCs/>
          <w:color w:val="000000"/>
          <w:szCs w:val="24"/>
        </w:rPr>
        <w:t xml:space="preserve"> </w:t>
      </w:r>
      <w:r w:rsidR="008A2417" w:rsidRPr="009F0943">
        <w:rPr>
          <w:bCs/>
          <w:color w:val="000000"/>
          <w:szCs w:val="24"/>
        </w:rPr>
        <w:t xml:space="preserve">т. </w:t>
      </w:r>
      <w:r w:rsidR="00031B7C" w:rsidRPr="009F0943">
        <w:rPr>
          <w:bCs/>
          <w:color w:val="000000"/>
          <w:szCs w:val="24"/>
        </w:rPr>
        <w:t>3</w:t>
      </w:r>
      <w:r w:rsidRPr="009F0943">
        <w:rPr>
          <w:bCs/>
          <w:color w:val="000000"/>
          <w:szCs w:val="24"/>
        </w:rPr>
        <w:t xml:space="preserve">. </w:t>
      </w:r>
      <w:r w:rsidR="008A2D12" w:rsidRPr="009F0943">
        <w:rPr>
          <w:szCs w:val="24"/>
        </w:rPr>
        <w:t xml:space="preserve">Гаранционният срок на </w:t>
      </w:r>
      <w:r w:rsidR="00B30682" w:rsidRPr="009F0943">
        <w:rPr>
          <w:szCs w:val="24"/>
        </w:rPr>
        <w:t xml:space="preserve">съответните </w:t>
      </w:r>
      <w:r w:rsidR="005754E7" w:rsidRPr="009F0943">
        <w:rPr>
          <w:szCs w:val="24"/>
        </w:rPr>
        <w:t>потребителски доработки</w:t>
      </w:r>
      <w:r w:rsidR="00C77899" w:rsidRPr="009F0943">
        <w:rPr>
          <w:szCs w:val="24"/>
        </w:rPr>
        <w:t xml:space="preserve"> </w:t>
      </w:r>
      <w:r w:rsidR="008A2D12" w:rsidRPr="009F0943">
        <w:rPr>
          <w:szCs w:val="24"/>
        </w:rPr>
        <w:t>започва да тече от датата на тяхното приемане, удостоверена с подписване на съответния двустранен предавате</w:t>
      </w:r>
      <w:r w:rsidR="009F0943" w:rsidRPr="009F0943">
        <w:rPr>
          <w:szCs w:val="24"/>
        </w:rPr>
        <w:t>лн</w:t>
      </w:r>
      <w:r w:rsidR="00DD06CB">
        <w:rPr>
          <w:szCs w:val="24"/>
        </w:rPr>
        <w:t>о-приемателен протокол по чл. 15</w:t>
      </w:r>
      <w:r w:rsidR="008A2D12" w:rsidRPr="009F0943">
        <w:rPr>
          <w:szCs w:val="24"/>
        </w:rPr>
        <w:t xml:space="preserve">. </w:t>
      </w:r>
    </w:p>
    <w:p w:rsidR="002E0A83" w:rsidRPr="009F0943" w:rsidRDefault="009F0943" w:rsidP="0036772F">
      <w:pPr>
        <w:pStyle w:val="BodyText2"/>
        <w:tabs>
          <w:tab w:val="left" w:pos="567"/>
          <w:tab w:val="left" w:pos="1560"/>
        </w:tabs>
        <w:spacing w:before="0" w:after="0" w:line="360" w:lineRule="auto"/>
        <w:ind w:firstLine="0"/>
        <w:rPr>
          <w:bCs/>
          <w:szCs w:val="24"/>
        </w:rPr>
      </w:pPr>
      <w:r>
        <w:rPr>
          <w:bCs/>
          <w:szCs w:val="24"/>
        </w:rPr>
        <w:tab/>
      </w:r>
      <w:r w:rsidR="002E0A83" w:rsidRPr="009F0943">
        <w:rPr>
          <w:bCs/>
          <w:szCs w:val="24"/>
        </w:rPr>
        <w:t xml:space="preserve">(2) В рамките на гаранционната поддръжка по ал. 1, </w:t>
      </w:r>
      <w:r w:rsidR="002E0A83" w:rsidRPr="009F0943">
        <w:rPr>
          <w:b/>
          <w:bCs/>
          <w:szCs w:val="24"/>
        </w:rPr>
        <w:t>ИЗПЪЛНИТЕЛЯТ</w:t>
      </w:r>
      <w:r w:rsidR="002E0A83" w:rsidRPr="009F0943">
        <w:rPr>
          <w:bCs/>
          <w:szCs w:val="24"/>
        </w:rPr>
        <w:t xml:space="preserve"> се задължава да отстранява всички инциденти и/или проблеми, възникнали във връзка с или по повод извършените от него </w:t>
      </w:r>
      <w:r w:rsidR="00F61693" w:rsidRPr="009F0943">
        <w:rPr>
          <w:bCs/>
          <w:szCs w:val="24"/>
        </w:rPr>
        <w:t>потребителски доработки</w:t>
      </w:r>
      <w:r w:rsidR="002E0A83" w:rsidRPr="009F0943">
        <w:rPr>
          <w:bCs/>
          <w:szCs w:val="24"/>
        </w:rPr>
        <w:t>. В гаранционната поддръжка по ал. 1 не се включва добавянето на нова функционалност.</w:t>
      </w:r>
    </w:p>
    <w:p w:rsidR="002E0A83" w:rsidRPr="009F0943" w:rsidRDefault="009417A8" w:rsidP="0036772F">
      <w:pPr>
        <w:pStyle w:val="BodyText2"/>
        <w:numPr>
          <w:ilvl w:val="0"/>
          <w:numId w:val="2"/>
        </w:numPr>
        <w:tabs>
          <w:tab w:val="left" w:pos="567"/>
          <w:tab w:val="left" w:pos="1560"/>
        </w:tabs>
        <w:spacing w:before="0" w:after="0" w:line="360" w:lineRule="auto"/>
        <w:ind w:left="0" w:firstLine="709"/>
        <w:rPr>
          <w:bCs/>
          <w:szCs w:val="24"/>
        </w:rPr>
      </w:pPr>
      <w:r w:rsidRPr="009F0943">
        <w:rPr>
          <w:bCs/>
          <w:szCs w:val="24"/>
        </w:rPr>
        <w:t xml:space="preserve">(1) </w:t>
      </w:r>
      <w:r w:rsidRPr="009F0943">
        <w:rPr>
          <w:b/>
          <w:bCs/>
          <w:szCs w:val="24"/>
        </w:rPr>
        <w:t>ВЪЗЛОЖИТЕЛЯТ</w:t>
      </w:r>
      <w:r w:rsidRPr="009F0943">
        <w:rPr>
          <w:bCs/>
          <w:szCs w:val="24"/>
        </w:rPr>
        <w:t xml:space="preserve"> се задължава своевременно да уведомява писмено </w:t>
      </w:r>
      <w:r w:rsidRPr="009F0943">
        <w:rPr>
          <w:b/>
          <w:bCs/>
          <w:szCs w:val="24"/>
        </w:rPr>
        <w:t xml:space="preserve">ИЗПЪЛНИТЕЛЯ </w:t>
      </w:r>
      <w:r w:rsidRPr="009F0943">
        <w:rPr>
          <w:bCs/>
          <w:szCs w:val="24"/>
        </w:rPr>
        <w:t xml:space="preserve">за всеки инцидент </w:t>
      </w:r>
      <w:r w:rsidR="00C12C22" w:rsidRPr="009F0943">
        <w:rPr>
          <w:bCs/>
          <w:szCs w:val="24"/>
        </w:rPr>
        <w:t>и/</w:t>
      </w:r>
      <w:r w:rsidRPr="009F0943">
        <w:rPr>
          <w:bCs/>
          <w:szCs w:val="24"/>
        </w:rPr>
        <w:t xml:space="preserve">или </w:t>
      </w:r>
      <w:r w:rsidR="00147935" w:rsidRPr="009F0943">
        <w:rPr>
          <w:bCs/>
          <w:szCs w:val="24"/>
        </w:rPr>
        <w:t>проблем, възникнал в рамките на срока на г</w:t>
      </w:r>
      <w:r w:rsidR="008A2417" w:rsidRPr="009F0943">
        <w:rPr>
          <w:bCs/>
          <w:szCs w:val="24"/>
        </w:rPr>
        <w:t xml:space="preserve">аранционната поддръжка по чл. </w:t>
      </w:r>
      <w:r w:rsidR="0058056E">
        <w:rPr>
          <w:bCs/>
          <w:szCs w:val="24"/>
        </w:rPr>
        <w:t>19</w:t>
      </w:r>
      <w:r w:rsidR="00147935" w:rsidRPr="009F0943">
        <w:rPr>
          <w:bCs/>
          <w:szCs w:val="24"/>
        </w:rPr>
        <w:t>.</w:t>
      </w:r>
    </w:p>
    <w:p w:rsidR="00277F15" w:rsidRPr="00CB6F9C" w:rsidRDefault="009300A8" w:rsidP="0036772F">
      <w:pPr>
        <w:pStyle w:val="BodyText2"/>
        <w:tabs>
          <w:tab w:val="left" w:pos="567"/>
          <w:tab w:val="left" w:pos="1701"/>
        </w:tabs>
        <w:spacing w:before="0" w:after="0" w:line="360" w:lineRule="auto"/>
        <w:ind w:firstLine="709"/>
        <w:rPr>
          <w:bCs/>
          <w:szCs w:val="24"/>
        </w:rPr>
      </w:pPr>
      <w:r w:rsidRPr="00CB6F9C">
        <w:rPr>
          <w:bCs/>
          <w:szCs w:val="24"/>
        </w:rPr>
        <w:lastRenderedPageBreak/>
        <w:t xml:space="preserve">(2) </w:t>
      </w:r>
      <w:r w:rsidR="00277F15" w:rsidRPr="00CB6F9C">
        <w:rPr>
          <w:b/>
          <w:bCs/>
          <w:szCs w:val="24"/>
        </w:rPr>
        <w:t xml:space="preserve">ИЗПЪЛНИТЕЛЯТ </w:t>
      </w:r>
      <w:r w:rsidR="00277F15" w:rsidRPr="00CB6F9C">
        <w:rPr>
          <w:bCs/>
          <w:szCs w:val="24"/>
        </w:rPr>
        <w:t>осигурява гаранционната поддръжка при следните условия:</w:t>
      </w:r>
    </w:p>
    <w:p w:rsidR="00277F15" w:rsidRPr="00CB6F9C" w:rsidRDefault="00277F15" w:rsidP="0036772F">
      <w:pPr>
        <w:pStyle w:val="BodyText2"/>
        <w:tabs>
          <w:tab w:val="left" w:pos="567"/>
          <w:tab w:val="left" w:pos="1701"/>
        </w:tabs>
        <w:spacing w:before="0" w:after="0" w:line="360" w:lineRule="auto"/>
        <w:ind w:firstLine="709"/>
        <w:rPr>
          <w:bCs/>
          <w:szCs w:val="24"/>
        </w:rPr>
      </w:pPr>
      <w:r w:rsidRPr="00CB6F9C">
        <w:rPr>
          <w:bCs/>
          <w:szCs w:val="24"/>
        </w:rPr>
        <w:t>а) Гаранционната поддръжка се извършва през работни дни, във времето между 08:30 и 18:00 часа или до завършване на работата при проблем/инцидент с най-висок приоритет.</w:t>
      </w:r>
    </w:p>
    <w:p w:rsidR="00277F15" w:rsidRPr="00CB6F9C" w:rsidRDefault="00277F15" w:rsidP="0036772F">
      <w:pPr>
        <w:pStyle w:val="BodyText2"/>
        <w:tabs>
          <w:tab w:val="left" w:pos="567"/>
          <w:tab w:val="left" w:pos="1701"/>
        </w:tabs>
        <w:spacing w:before="0" w:after="0" w:line="360" w:lineRule="auto"/>
        <w:ind w:firstLine="709"/>
        <w:rPr>
          <w:bCs/>
          <w:szCs w:val="24"/>
        </w:rPr>
      </w:pPr>
      <w:r w:rsidRPr="00CB6F9C">
        <w:rPr>
          <w:bCs/>
          <w:szCs w:val="24"/>
        </w:rPr>
        <w:t xml:space="preserve">б) при възникване на аварийна ситуация, времето за отзоваване на място (сградата на БНБ) е до 1 (един) час. </w:t>
      </w:r>
      <w:r w:rsidRPr="00CB6F9C">
        <w:rPr>
          <w:b/>
          <w:bCs/>
          <w:szCs w:val="24"/>
        </w:rPr>
        <w:t>ИЗПЪЛНИТЕЛЯТ</w:t>
      </w:r>
      <w:r w:rsidRPr="00CB6F9C">
        <w:rPr>
          <w:bCs/>
          <w:szCs w:val="24"/>
        </w:rPr>
        <w:t xml:space="preserve"> работи с екипите на </w:t>
      </w:r>
      <w:r w:rsidRPr="00CB6F9C">
        <w:rPr>
          <w:b/>
          <w:bCs/>
          <w:szCs w:val="24"/>
        </w:rPr>
        <w:t>ВЪЗЛОЖИТЕЛЯ</w:t>
      </w:r>
      <w:r w:rsidRPr="00CB6F9C">
        <w:rPr>
          <w:bCs/>
          <w:szCs w:val="24"/>
        </w:rPr>
        <w:t xml:space="preserve"> до отстраняване на проблема.</w:t>
      </w:r>
    </w:p>
    <w:p w:rsidR="00277F15" w:rsidRPr="00CB6F9C" w:rsidRDefault="00277F15" w:rsidP="0036772F">
      <w:pPr>
        <w:pStyle w:val="BodyText2"/>
        <w:tabs>
          <w:tab w:val="left" w:pos="567"/>
          <w:tab w:val="left" w:pos="1701"/>
        </w:tabs>
        <w:spacing w:before="0" w:after="0" w:line="360" w:lineRule="auto"/>
        <w:ind w:firstLine="709"/>
        <w:rPr>
          <w:bCs/>
          <w:szCs w:val="24"/>
        </w:rPr>
      </w:pPr>
      <w:r w:rsidRPr="00CB6F9C">
        <w:rPr>
          <w:bCs/>
          <w:szCs w:val="24"/>
        </w:rPr>
        <w:t>в) проблемите/инцидентите по време на гаранционната поддръжка се класифицират по следните нива на приоритет:</w:t>
      </w:r>
    </w:p>
    <w:p w:rsidR="005B2688" w:rsidRPr="00CB6F9C" w:rsidRDefault="00A902F5" w:rsidP="0036772F">
      <w:pPr>
        <w:numPr>
          <w:ilvl w:val="2"/>
          <w:numId w:val="11"/>
        </w:numPr>
        <w:tabs>
          <w:tab w:val="clear" w:pos="2700"/>
          <w:tab w:val="left" w:pos="0"/>
          <w:tab w:val="left" w:pos="900"/>
          <w:tab w:val="left" w:pos="1134"/>
        </w:tabs>
        <w:spacing w:before="0"/>
        <w:ind w:left="0" w:firstLine="900"/>
      </w:pPr>
      <w:r w:rsidRPr="00CB6F9C">
        <w:t xml:space="preserve">Най-висок приоритет – възникналият проблем/инцидент предизвиква прекъсване на работата по изпълнение на значими по важност задачи, свързани с </w:t>
      </w:r>
      <w:proofErr w:type="spellStart"/>
      <w:r w:rsidRPr="00CB6F9C">
        <w:t>репутационния</w:t>
      </w:r>
      <w:proofErr w:type="spellEnd"/>
      <w:r w:rsidRPr="00CB6F9C">
        <w:t xml:space="preserve"> риск</w:t>
      </w:r>
      <w:r w:rsidR="002A231C" w:rsidRPr="00CB6F9C">
        <w:t>;</w:t>
      </w:r>
    </w:p>
    <w:p w:rsidR="00277F15" w:rsidRPr="00CB6F9C" w:rsidRDefault="00277F15" w:rsidP="0036772F">
      <w:pPr>
        <w:numPr>
          <w:ilvl w:val="2"/>
          <w:numId w:val="11"/>
        </w:numPr>
        <w:tabs>
          <w:tab w:val="clear" w:pos="2700"/>
          <w:tab w:val="left" w:pos="0"/>
          <w:tab w:val="left" w:pos="900"/>
          <w:tab w:val="left" w:pos="1134"/>
        </w:tabs>
        <w:spacing w:before="0"/>
        <w:ind w:left="0" w:firstLine="900"/>
      </w:pPr>
      <w:r w:rsidRPr="00CB6F9C">
        <w:t>Висок приоритет – възникналият инцидент/проблем предизвиква спиране на работата по определени биз</w:t>
      </w:r>
      <w:r w:rsidR="002A231C" w:rsidRPr="00CB6F9C">
        <w:t>нес процеси в банката/ИС „</w:t>
      </w:r>
      <w:proofErr w:type="spellStart"/>
      <w:r w:rsidR="002A231C" w:rsidRPr="00CB6F9C">
        <w:t>Микси</w:t>
      </w:r>
      <w:proofErr w:type="spellEnd"/>
      <w:r w:rsidR="002A231C" w:rsidRPr="00CB6F9C">
        <w:t>“</w:t>
      </w:r>
      <w:r w:rsidRPr="00CB6F9C">
        <w:t xml:space="preserve">, свързани с </w:t>
      </w:r>
      <w:proofErr w:type="spellStart"/>
      <w:r w:rsidRPr="00CB6F9C">
        <w:t>репутационен</w:t>
      </w:r>
      <w:proofErr w:type="spellEnd"/>
      <w:r w:rsidRPr="00CB6F9C">
        <w:t xml:space="preserve"> риск;</w:t>
      </w:r>
    </w:p>
    <w:p w:rsidR="00277F15" w:rsidRPr="00CB6F9C" w:rsidRDefault="00277F15" w:rsidP="0036772F">
      <w:pPr>
        <w:numPr>
          <w:ilvl w:val="2"/>
          <w:numId w:val="11"/>
        </w:numPr>
        <w:tabs>
          <w:tab w:val="clear" w:pos="2700"/>
          <w:tab w:val="left" w:pos="0"/>
          <w:tab w:val="num" w:pos="900"/>
          <w:tab w:val="left" w:pos="1134"/>
        </w:tabs>
        <w:spacing w:before="0"/>
        <w:ind w:left="0" w:firstLine="900"/>
      </w:pPr>
      <w:r w:rsidRPr="00CB6F9C">
        <w:t>Среден приоритет - възникналият инцидент/проблем предизвиква спиране на работата по опреде</w:t>
      </w:r>
      <w:r w:rsidR="002A231C" w:rsidRPr="00CB6F9C">
        <w:t>лени бизнес процеси  в банката/ИС „</w:t>
      </w:r>
      <w:proofErr w:type="spellStart"/>
      <w:r w:rsidR="002A231C" w:rsidRPr="00CB6F9C">
        <w:t>Микси</w:t>
      </w:r>
      <w:proofErr w:type="spellEnd"/>
      <w:r w:rsidR="002A231C" w:rsidRPr="00CB6F9C">
        <w:t>“</w:t>
      </w:r>
      <w:r w:rsidRPr="00CB6F9C">
        <w:t>;</w:t>
      </w:r>
    </w:p>
    <w:p w:rsidR="00277F15" w:rsidRPr="00CB6F9C" w:rsidRDefault="00277F15" w:rsidP="0036772F">
      <w:pPr>
        <w:numPr>
          <w:ilvl w:val="2"/>
          <w:numId w:val="11"/>
        </w:numPr>
        <w:tabs>
          <w:tab w:val="clear" w:pos="2700"/>
          <w:tab w:val="left" w:pos="0"/>
          <w:tab w:val="num" w:pos="1134"/>
        </w:tabs>
        <w:spacing w:before="0"/>
        <w:ind w:left="0" w:firstLine="900"/>
      </w:pPr>
      <w:r w:rsidRPr="00CB6F9C">
        <w:t>Нисък приоритет - възникналият инцидент/проблем предизвиква трудности при изпълнението на определени бизнес процеси в банката /</w:t>
      </w:r>
      <w:r w:rsidR="002A231C" w:rsidRPr="00CB6F9C">
        <w:t xml:space="preserve"> ИС „</w:t>
      </w:r>
      <w:proofErr w:type="spellStart"/>
      <w:r w:rsidR="002A231C" w:rsidRPr="00CB6F9C">
        <w:t>Микси</w:t>
      </w:r>
      <w:proofErr w:type="spellEnd"/>
      <w:r w:rsidR="002A231C" w:rsidRPr="00CB6F9C">
        <w:t>“</w:t>
      </w:r>
      <w:r w:rsidRPr="00CB6F9C">
        <w:t>.</w:t>
      </w:r>
    </w:p>
    <w:p w:rsidR="00277F15" w:rsidRPr="00CB6F9C" w:rsidRDefault="00277F15" w:rsidP="0036772F">
      <w:pPr>
        <w:pStyle w:val="BodyText2"/>
        <w:tabs>
          <w:tab w:val="left" w:pos="567"/>
          <w:tab w:val="left" w:pos="1276"/>
        </w:tabs>
        <w:spacing w:before="0" w:after="0" w:line="360" w:lineRule="auto"/>
        <w:ind w:firstLine="709"/>
        <w:rPr>
          <w:bCs/>
          <w:szCs w:val="24"/>
        </w:rPr>
      </w:pPr>
      <w:r w:rsidRPr="00CB6F9C">
        <w:rPr>
          <w:bCs/>
          <w:szCs w:val="24"/>
        </w:rPr>
        <w:t>г) Времето за реакция и отстраняване на проблеми/инциденти е както следва:</w:t>
      </w:r>
    </w:p>
    <w:p w:rsidR="00171F12" w:rsidRPr="00CB6F9C" w:rsidRDefault="00171F12" w:rsidP="0036772F">
      <w:pPr>
        <w:numPr>
          <w:ilvl w:val="2"/>
          <w:numId w:val="11"/>
        </w:numPr>
        <w:tabs>
          <w:tab w:val="clear" w:pos="2700"/>
          <w:tab w:val="left" w:pos="0"/>
          <w:tab w:val="left" w:pos="900"/>
          <w:tab w:val="num" w:pos="1276"/>
        </w:tabs>
        <w:spacing w:before="0"/>
        <w:ind w:left="0" w:firstLine="900"/>
        <w:rPr>
          <w:spacing w:val="-6"/>
          <w:w w:val="104"/>
        </w:rPr>
      </w:pPr>
      <w:r w:rsidRPr="00CB6F9C">
        <w:t xml:space="preserve">Инцидент и/или проблем с висок приоритет – реакция до 1 (един) час след уведомяването, време за отстраняване до 4 </w:t>
      </w:r>
      <w:r w:rsidR="00545880">
        <w:t xml:space="preserve">(четири) </w:t>
      </w:r>
      <w:r w:rsidRPr="00CB6F9C">
        <w:t>часа</w:t>
      </w:r>
    </w:p>
    <w:p w:rsidR="005B2688" w:rsidRPr="00CB6F9C" w:rsidRDefault="00277F15" w:rsidP="0036772F">
      <w:pPr>
        <w:numPr>
          <w:ilvl w:val="2"/>
          <w:numId w:val="11"/>
        </w:numPr>
        <w:tabs>
          <w:tab w:val="clear" w:pos="2700"/>
          <w:tab w:val="left" w:pos="0"/>
          <w:tab w:val="left" w:pos="900"/>
          <w:tab w:val="num" w:pos="1276"/>
        </w:tabs>
        <w:spacing w:before="0"/>
        <w:ind w:left="0" w:firstLine="900"/>
        <w:rPr>
          <w:spacing w:val="-6"/>
          <w:w w:val="104"/>
        </w:rPr>
      </w:pPr>
      <w:r w:rsidRPr="00CB6F9C">
        <w:t xml:space="preserve">Инцидент и/или проблем с висок приоритет – реакция до </w:t>
      </w:r>
      <w:r w:rsidR="00171F12" w:rsidRPr="00CB6F9C">
        <w:t>4 (четири) часа</w:t>
      </w:r>
      <w:r w:rsidRPr="00CB6F9C">
        <w:t xml:space="preserve"> след уведомяването, време за отстраняване до </w:t>
      </w:r>
      <w:r w:rsidR="00171F12" w:rsidRPr="00CB6F9C">
        <w:t>1 (един) работен ден</w:t>
      </w:r>
      <w:r w:rsidRPr="00CB6F9C">
        <w:t>;</w:t>
      </w:r>
      <w:r w:rsidRPr="00CB6F9C">
        <w:rPr>
          <w:spacing w:val="-6"/>
          <w:w w:val="104"/>
        </w:rPr>
        <w:t xml:space="preserve"> </w:t>
      </w:r>
    </w:p>
    <w:p w:rsidR="00983C4F" w:rsidRDefault="00277F15" w:rsidP="0036772F">
      <w:pPr>
        <w:numPr>
          <w:ilvl w:val="2"/>
          <w:numId w:val="11"/>
        </w:numPr>
        <w:tabs>
          <w:tab w:val="clear" w:pos="2700"/>
          <w:tab w:val="left" w:pos="0"/>
          <w:tab w:val="left" w:pos="900"/>
          <w:tab w:val="num" w:pos="1276"/>
        </w:tabs>
        <w:spacing w:before="0"/>
        <w:ind w:left="0" w:firstLine="900"/>
        <w:rPr>
          <w:spacing w:val="-6"/>
          <w:w w:val="104"/>
        </w:rPr>
      </w:pPr>
      <w:r w:rsidRPr="00CB6F9C">
        <w:t xml:space="preserve">Инцидент и/или проблем със среден приоритет – реакция до 1 </w:t>
      </w:r>
      <w:r w:rsidR="00171F12" w:rsidRPr="00CB6F9C">
        <w:t>(един) работен ден</w:t>
      </w:r>
      <w:r w:rsidRPr="00CB6F9C">
        <w:t xml:space="preserve"> след уведомяването, време за отстраняване до </w:t>
      </w:r>
      <w:r w:rsidR="00171F12" w:rsidRPr="00CB6F9C">
        <w:t>3 (три) работни дни;</w:t>
      </w:r>
    </w:p>
    <w:p w:rsidR="007E3C1E" w:rsidRPr="00983C4F" w:rsidRDefault="00277F15" w:rsidP="0036772F">
      <w:pPr>
        <w:numPr>
          <w:ilvl w:val="2"/>
          <w:numId w:val="11"/>
        </w:numPr>
        <w:tabs>
          <w:tab w:val="clear" w:pos="2700"/>
          <w:tab w:val="left" w:pos="0"/>
          <w:tab w:val="left" w:pos="900"/>
          <w:tab w:val="num" w:pos="1276"/>
        </w:tabs>
        <w:spacing w:before="0"/>
        <w:ind w:left="0" w:firstLine="900"/>
        <w:rPr>
          <w:spacing w:val="-6"/>
          <w:w w:val="104"/>
        </w:rPr>
      </w:pPr>
      <w:r w:rsidRPr="00CB6F9C">
        <w:t xml:space="preserve">Инцидент и/или проблем с нисък приоритет – реакция до </w:t>
      </w:r>
      <w:r w:rsidR="00171F12" w:rsidRPr="00CB6F9C">
        <w:t>3 (три) работни дни</w:t>
      </w:r>
      <w:r w:rsidRPr="00CB6F9C">
        <w:t xml:space="preserve"> след уведомяването, време за отстраняване до </w:t>
      </w:r>
      <w:r w:rsidR="00171F12" w:rsidRPr="00CB6F9C">
        <w:t>7 (седем)</w:t>
      </w:r>
      <w:r w:rsidRPr="00CB6F9C">
        <w:t xml:space="preserve"> работни дни</w:t>
      </w:r>
      <w:r w:rsidR="00CB6F9C" w:rsidRPr="00CB6F9C">
        <w:t>.</w:t>
      </w:r>
      <w:r w:rsidRPr="00CB6F9C">
        <w:t xml:space="preserve"> </w:t>
      </w:r>
    </w:p>
    <w:p w:rsidR="00133B1C" w:rsidRPr="00CB6F9C" w:rsidRDefault="00133B1C" w:rsidP="0036772F">
      <w:pPr>
        <w:tabs>
          <w:tab w:val="left" w:pos="0"/>
          <w:tab w:val="left" w:pos="567"/>
          <w:tab w:val="left" w:pos="900"/>
          <w:tab w:val="left" w:pos="1560"/>
        </w:tabs>
        <w:spacing w:before="0"/>
        <w:ind w:left="709" w:firstLine="0"/>
        <w:rPr>
          <w:bCs/>
          <w:szCs w:val="24"/>
        </w:rPr>
      </w:pPr>
    </w:p>
    <w:p w:rsidR="00BF676C" w:rsidRPr="008344E9" w:rsidRDefault="00BF676C" w:rsidP="0036772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lang w:val="bg-BG"/>
        </w:rPr>
      </w:pPr>
      <w:r w:rsidRPr="008344E9">
        <w:rPr>
          <w:rFonts w:ascii="Times New Roman" w:hAnsi="Times New Roman"/>
          <w:b/>
          <w:bCs/>
          <w:color w:val="000000"/>
          <w:sz w:val="24"/>
          <w:szCs w:val="24"/>
          <w:lang w:val="bg-BG"/>
        </w:rPr>
        <w:t>САНКЦИИ ПРИ НЕИЗПЪЛНЕНИЕ</w:t>
      </w:r>
    </w:p>
    <w:p w:rsidR="00C12C22" w:rsidRPr="008344E9" w:rsidRDefault="00C12C22" w:rsidP="0036772F">
      <w:pPr>
        <w:pStyle w:val="BodyText2"/>
        <w:numPr>
          <w:ilvl w:val="0"/>
          <w:numId w:val="2"/>
        </w:numPr>
        <w:tabs>
          <w:tab w:val="left" w:pos="567"/>
          <w:tab w:val="left" w:pos="1560"/>
        </w:tabs>
        <w:spacing w:before="0" w:after="0" w:line="360" w:lineRule="auto"/>
        <w:ind w:left="0" w:firstLine="709"/>
        <w:rPr>
          <w:szCs w:val="24"/>
        </w:rPr>
      </w:pPr>
      <w:r w:rsidRPr="008344E9">
        <w:rPr>
          <w:szCs w:val="24"/>
        </w:rPr>
        <w:t>При просрочване изпълнението на задълженията по този договор, неизправната страна дължи на изправната</w:t>
      </w:r>
      <w:r w:rsidRPr="008344E9">
        <w:rPr>
          <w:b/>
          <w:szCs w:val="24"/>
        </w:rPr>
        <w:t xml:space="preserve"> </w:t>
      </w:r>
      <w:r w:rsidRPr="008344E9">
        <w:rPr>
          <w:szCs w:val="24"/>
        </w:rPr>
        <w:t>неустойка</w:t>
      </w:r>
      <w:r w:rsidRPr="008344E9">
        <w:rPr>
          <w:b/>
          <w:szCs w:val="24"/>
        </w:rPr>
        <w:t xml:space="preserve"> </w:t>
      </w:r>
      <w:r w:rsidRPr="008344E9">
        <w:rPr>
          <w:szCs w:val="24"/>
        </w:rPr>
        <w:t>в размер на 0.5% от стойността на неизпълнението за всеки просрочен ден, но не повече от 10% от тази сума.</w:t>
      </w:r>
    </w:p>
    <w:p w:rsidR="00BE139B" w:rsidRPr="009F0943" w:rsidRDefault="00BF676C" w:rsidP="0036772F">
      <w:pPr>
        <w:pStyle w:val="BodyText2"/>
        <w:numPr>
          <w:ilvl w:val="0"/>
          <w:numId w:val="2"/>
        </w:numPr>
        <w:tabs>
          <w:tab w:val="left" w:pos="567"/>
          <w:tab w:val="left" w:pos="1560"/>
        </w:tabs>
        <w:spacing w:before="0" w:after="0" w:line="360" w:lineRule="auto"/>
        <w:ind w:left="0" w:firstLine="709"/>
      </w:pPr>
      <w:r w:rsidRPr="008344E9">
        <w:rPr>
          <w:szCs w:val="24"/>
        </w:rPr>
        <w:lastRenderedPageBreak/>
        <w:t xml:space="preserve">При констатирано </w:t>
      </w:r>
      <w:r w:rsidRPr="008344E9">
        <w:rPr>
          <w:color w:val="000000"/>
          <w:szCs w:val="24"/>
        </w:rPr>
        <w:t xml:space="preserve">лошо или друго неточно или частично изпълнение </w:t>
      </w:r>
      <w:r w:rsidRPr="008344E9">
        <w:rPr>
          <w:szCs w:val="24"/>
        </w:rPr>
        <w:t xml:space="preserve">на отделна услуга или при отклонение от изискванията на </w:t>
      </w:r>
      <w:r w:rsidRPr="008344E9">
        <w:rPr>
          <w:b/>
          <w:szCs w:val="24"/>
        </w:rPr>
        <w:t>ВЪЗЛОЖИТЕЛЯ</w:t>
      </w:r>
      <w:r w:rsidR="004A486E" w:rsidRPr="008344E9">
        <w:rPr>
          <w:szCs w:val="24"/>
        </w:rPr>
        <w:t xml:space="preserve">, посочени в </w:t>
      </w:r>
      <w:r w:rsidR="008344E9" w:rsidRPr="008344E9">
        <w:rPr>
          <w:szCs w:val="24"/>
        </w:rPr>
        <w:t>Техническата спецификация – Приложение № 1</w:t>
      </w:r>
      <w:r w:rsidR="00034549">
        <w:rPr>
          <w:szCs w:val="24"/>
        </w:rPr>
        <w:t>,</w:t>
      </w:r>
      <w:r w:rsidR="00C12C22" w:rsidRPr="008344E9">
        <w:rPr>
          <w:szCs w:val="24"/>
        </w:rPr>
        <w:t xml:space="preserve"> и Техническото предложение – Приложение № </w:t>
      </w:r>
      <w:r w:rsidR="00E51F41" w:rsidRPr="008344E9">
        <w:rPr>
          <w:szCs w:val="24"/>
        </w:rPr>
        <w:t>2</w:t>
      </w:r>
      <w:r w:rsidR="004A486E" w:rsidRPr="008344E9">
        <w:rPr>
          <w:szCs w:val="24"/>
        </w:rPr>
        <w:t xml:space="preserve">, </w:t>
      </w:r>
      <w:r w:rsidR="00034549">
        <w:rPr>
          <w:szCs w:val="24"/>
        </w:rPr>
        <w:t xml:space="preserve">както и </w:t>
      </w:r>
      <w:r w:rsidR="00034549">
        <w:t>З</w:t>
      </w:r>
      <w:r w:rsidR="00034549" w:rsidRPr="00800B1B">
        <w:t xml:space="preserve">адания и спецификации, предоставени чрез писменото искане по чл. 4 от </w:t>
      </w:r>
      <w:r w:rsidR="00034549">
        <w:t>Рамково споразумение № ……../……..</w:t>
      </w:r>
      <w:r w:rsidR="00034549" w:rsidRPr="00C56633">
        <w:t>2019 г.</w:t>
      </w:r>
      <w:r w:rsidR="00034549">
        <w:t xml:space="preserve"> – Приложение №4, </w:t>
      </w:r>
      <w:r w:rsidR="004A486E" w:rsidRPr="008344E9">
        <w:rPr>
          <w:szCs w:val="24"/>
        </w:rPr>
        <w:t>неразделна част от договора</w:t>
      </w:r>
      <w:r w:rsidRPr="008344E9">
        <w:rPr>
          <w:szCs w:val="24"/>
        </w:rPr>
        <w:t xml:space="preserve">, </w:t>
      </w:r>
      <w:r w:rsidRPr="008344E9">
        <w:rPr>
          <w:b/>
          <w:szCs w:val="24"/>
        </w:rPr>
        <w:t>ВЪЗЛОЖИТЕЛЯТ</w:t>
      </w:r>
      <w:r w:rsidRPr="008344E9">
        <w:rPr>
          <w:szCs w:val="24"/>
        </w:rPr>
        <w:t xml:space="preserve"> има право да поиска от </w:t>
      </w:r>
      <w:r w:rsidRPr="008344E9">
        <w:rPr>
          <w:b/>
          <w:szCs w:val="24"/>
        </w:rPr>
        <w:t>ИЗПЪЛНИТЕЛЯ</w:t>
      </w:r>
      <w:r w:rsidRPr="008344E9">
        <w:rPr>
          <w:szCs w:val="24"/>
        </w:rPr>
        <w:t xml:space="preserve"> да изпълни изцяло и качествено съответната услуга, без да дължи </w:t>
      </w:r>
      <w:r w:rsidRPr="009F0943">
        <w:rPr>
          <w:szCs w:val="24"/>
        </w:rPr>
        <w:t xml:space="preserve">допълнително възнаграждение за това. В случай че и повторното изпълнение на услугата е </w:t>
      </w:r>
      <w:r w:rsidRPr="009F0943">
        <w:rPr>
          <w:color w:val="000000"/>
          <w:szCs w:val="24"/>
        </w:rPr>
        <w:t>некачествено,</w:t>
      </w:r>
      <w:r w:rsidRPr="009F0943">
        <w:rPr>
          <w:szCs w:val="24"/>
        </w:rPr>
        <w:t xml:space="preserve"> </w:t>
      </w:r>
      <w:r w:rsidRPr="009F0943">
        <w:rPr>
          <w:b/>
          <w:szCs w:val="24"/>
        </w:rPr>
        <w:t>ВЪЗЛОЖИТЕЛЯТ</w:t>
      </w:r>
      <w:r w:rsidRPr="009F0943">
        <w:rPr>
          <w:szCs w:val="24"/>
        </w:rPr>
        <w:t xml:space="preserve"> има право да задържи гаранцията за изпълнение и да развали договора. </w:t>
      </w:r>
    </w:p>
    <w:p w:rsidR="00C96AC4" w:rsidRPr="009F0943" w:rsidRDefault="00BF676C" w:rsidP="0036772F">
      <w:pPr>
        <w:pStyle w:val="BodyText2"/>
        <w:numPr>
          <w:ilvl w:val="0"/>
          <w:numId w:val="2"/>
        </w:numPr>
        <w:tabs>
          <w:tab w:val="left" w:pos="567"/>
          <w:tab w:val="left" w:pos="1560"/>
        </w:tabs>
        <w:spacing w:before="0" w:after="0" w:line="360" w:lineRule="auto"/>
        <w:ind w:left="0" w:firstLine="709"/>
      </w:pPr>
      <w:r w:rsidRPr="009F0943">
        <w:t xml:space="preserve">При разваляне на </w:t>
      </w:r>
      <w:r w:rsidR="006105C6" w:rsidRPr="009F0943">
        <w:t xml:space="preserve">Договора </w:t>
      </w:r>
      <w:r w:rsidRPr="009F0943">
        <w:t xml:space="preserve">поради виновно неизпълнение на задълженията на някоя от страните, виновната страна дължи неустойка в размер на </w:t>
      </w:r>
      <w:r w:rsidR="009F0943" w:rsidRPr="009F0943">
        <w:t>5</w:t>
      </w:r>
      <w:r w:rsidR="003E646A" w:rsidRPr="009F0943">
        <w:t> </w:t>
      </w:r>
      <w:r w:rsidRPr="009F0943">
        <w:t xml:space="preserve">% от </w:t>
      </w:r>
      <w:r w:rsidR="009F0943" w:rsidRPr="009F0943">
        <w:rPr>
          <w:rFonts w:eastAsia="Calibri"/>
          <w:szCs w:val="24"/>
          <w:lang w:eastAsia="en-US"/>
        </w:rPr>
        <w:t>сумата</w:t>
      </w:r>
      <w:r w:rsidR="00C96AC4" w:rsidRPr="009F0943">
        <w:rPr>
          <w:rFonts w:eastAsia="Calibri"/>
          <w:szCs w:val="24"/>
          <w:lang w:eastAsia="en-US"/>
        </w:rPr>
        <w:t>, посочен</w:t>
      </w:r>
      <w:r w:rsidR="009F0943" w:rsidRPr="009F0943">
        <w:rPr>
          <w:rFonts w:eastAsia="Calibri"/>
          <w:szCs w:val="24"/>
          <w:lang w:eastAsia="en-US"/>
        </w:rPr>
        <w:t>а</w:t>
      </w:r>
      <w:r w:rsidR="00C96AC4" w:rsidRPr="009F0943">
        <w:rPr>
          <w:rFonts w:eastAsia="Calibri"/>
          <w:szCs w:val="24"/>
          <w:lang w:eastAsia="en-US"/>
        </w:rPr>
        <w:t xml:space="preserve"> в чл. </w:t>
      </w:r>
      <w:r w:rsidR="00F64B26" w:rsidRPr="009F0943">
        <w:rPr>
          <w:rFonts w:eastAsia="Calibri"/>
          <w:szCs w:val="24"/>
          <w:lang w:eastAsia="en-US"/>
        </w:rPr>
        <w:t>6</w:t>
      </w:r>
      <w:r w:rsidR="00C96AC4" w:rsidRPr="009F0943">
        <w:rPr>
          <w:rFonts w:eastAsia="Calibri"/>
          <w:szCs w:val="24"/>
          <w:lang w:eastAsia="en-US"/>
        </w:rPr>
        <w:t xml:space="preserve">, ал. </w:t>
      </w:r>
      <w:r w:rsidR="009F0943" w:rsidRPr="009F0943">
        <w:rPr>
          <w:rFonts w:eastAsia="Calibri"/>
          <w:szCs w:val="24"/>
          <w:lang w:eastAsia="en-US"/>
        </w:rPr>
        <w:t>6</w:t>
      </w:r>
      <w:r w:rsidRPr="009F0943">
        <w:t>.</w:t>
      </w:r>
    </w:p>
    <w:p w:rsidR="00BF676C" w:rsidRPr="008344E9" w:rsidRDefault="00BF676C" w:rsidP="0036772F">
      <w:pPr>
        <w:pStyle w:val="BodyText2"/>
        <w:numPr>
          <w:ilvl w:val="0"/>
          <w:numId w:val="2"/>
        </w:numPr>
        <w:tabs>
          <w:tab w:val="left" w:pos="567"/>
          <w:tab w:val="left" w:pos="1560"/>
        </w:tabs>
        <w:spacing w:before="0" w:after="0" w:line="360" w:lineRule="auto"/>
        <w:ind w:left="0" w:firstLine="709"/>
      </w:pPr>
      <w:r w:rsidRPr="008344E9">
        <w:rPr>
          <w:b/>
          <w:bCs/>
          <w:color w:val="000000"/>
          <w:szCs w:val="24"/>
        </w:rPr>
        <w:t>ВЪЗЛОЖИТЕЛЯТ</w:t>
      </w:r>
      <w:r w:rsidRPr="008344E9">
        <w:rPr>
          <w:bCs/>
          <w:color w:val="000000"/>
          <w:szCs w:val="24"/>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Pr="008344E9">
        <w:rPr>
          <w:b/>
          <w:bCs/>
          <w:color w:val="000000"/>
          <w:szCs w:val="24"/>
        </w:rPr>
        <w:t>ИЗПЪЛНИТЕЛЯ</w:t>
      </w:r>
      <w:r w:rsidRPr="008344E9">
        <w:rPr>
          <w:bCs/>
          <w:color w:val="000000"/>
          <w:szCs w:val="24"/>
        </w:rPr>
        <w:t xml:space="preserve"> за това.  </w:t>
      </w:r>
    </w:p>
    <w:p w:rsidR="00BF676C" w:rsidRPr="008344E9" w:rsidRDefault="00BF676C" w:rsidP="0036772F">
      <w:pPr>
        <w:pStyle w:val="BodyText2"/>
        <w:numPr>
          <w:ilvl w:val="0"/>
          <w:numId w:val="2"/>
        </w:numPr>
        <w:tabs>
          <w:tab w:val="left" w:pos="567"/>
          <w:tab w:val="left" w:pos="1560"/>
        </w:tabs>
        <w:spacing w:before="0" w:after="0" w:line="360" w:lineRule="auto"/>
        <w:ind w:left="0" w:firstLine="709"/>
      </w:pPr>
      <w:r w:rsidRPr="008344E9">
        <w:rPr>
          <w:bCs/>
          <w:color w:val="000000"/>
          <w:szCs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443CA7" w:rsidRPr="00B55D77" w:rsidRDefault="00443CA7" w:rsidP="0036772F">
      <w:pPr>
        <w:pStyle w:val="BodyText2"/>
        <w:tabs>
          <w:tab w:val="left" w:pos="567"/>
          <w:tab w:val="left" w:pos="993"/>
          <w:tab w:val="left" w:pos="1560"/>
        </w:tabs>
        <w:spacing w:before="0" w:after="0" w:line="360" w:lineRule="auto"/>
        <w:ind w:firstLine="0"/>
        <w:rPr>
          <w:highlight w:val="yellow"/>
          <w:lang w:val="en-US"/>
        </w:rPr>
      </w:pPr>
    </w:p>
    <w:p w:rsidR="00E22F29" w:rsidRPr="00521D25" w:rsidRDefault="00670A6A" w:rsidP="0036772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lang w:val="bg-BG"/>
        </w:rPr>
      </w:pPr>
      <w:r w:rsidRPr="00521D25">
        <w:rPr>
          <w:rFonts w:ascii="Times New Roman" w:hAnsi="Times New Roman"/>
          <w:b/>
          <w:bCs/>
          <w:color w:val="000000"/>
          <w:sz w:val="24"/>
          <w:szCs w:val="24"/>
          <w:lang w:val="bg-BG"/>
        </w:rPr>
        <w:t>ПРЕКРАТЯВАНЕ НА ДОГОВОРА</w:t>
      </w:r>
    </w:p>
    <w:p w:rsidR="00BF676C" w:rsidRPr="00521D25" w:rsidRDefault="00BF676C" w:rsidP="0036772F">
      <w:pPr>
        <w:pStyle w:val="BodyText2"/>
        <w:numPr>
          <w:ilvl w:val="0"/>
          <w:numId w:val="2"/>
        </w:numPr>
        <w:tabs>
          <w:tab w:val="left" w:pos="567"/>
          <w:tab w:val="left" w:pos="1560"/>
        </w:tabs>
        <w:spacing w:before="0" w:after="0" w:line="360" w:lineRule="auto"/>
        <w:ind w:left="0" w:firstLine="709"/>
        <w:rPr>
          <w:szCs w:val="24"/>
        </w:rPr>
      </w:pPr>
      <w:r w:rsidRPr="00521D25">
        <w:rPr>
          <w:szCs w:val="24"/>
        </w:rPr>
        <w:t>(1) Този Договор се прекратява:</w:t>
      </w:r>
    </w:p>
    <w:p w:rsidR="00BF676C" w:rsidRPr="00521D25" w:rsidRDefault="00E97464" w:rsidP="0058056E">
      <w:pPr>
        <w:spacing w:before="0"/>
        <w:ind w:firstLine="709"/>
      </w:pPr>
      <w:r w:rsidRPr="00521D25">
        <w:t xml:space="preserve">1. </w:t>
      </w:r>
      <w:r w:rsidR="00BF676C" w:rsidRPr="00521D25">
        <w:t xml:space="preserve">с изтичане на срока на </w:t>
      </w:r>
      <w:r w:rsidR="006105C6" w:rsidRPr="00521D25">
        <w:t>Договора</w:t>
      </w:r>
      <w:r w:rsidR="0058056E">
        <w:t xml:space="preserve"> или при достигането на стойността по чл. 6, ал. 6</w:t>
      </w:r>
      <w:r w:rsidR="00BF676C" w:rsidRPr="00521D25">
        <w:t>;</w:t>
      </w:r>
    </w:p>
    <w:p w:rsidR="00BF676C" w:rsidRPr="00521D25" w:rsidRDefault="00E97464" w:rsidP="0036772F">
      <w:pPr>
        <w:spacing w:before="0"/>
        <w:ind w:left="709" w:firstLine="0"/>
      </w:pPr>
      <w:r w:rsidRPr="00521D25">
        <w:t xml:space="preserve">2. </w:t>
      </w:r>
      <w:r w:rsidR="00BF676C" w:rsidRPr="00521D25">
        <w:t xml:space="preserve">с изпълнението на всички задължения на Страните по него; </w:t>
      </w:r>
    </w:p>
    <w:p w:rsidR="00E97464" w:rsidRPr="00521D25" w:rsidRDefault="00E97464" w:rsidP="0036772F">
      <w:pPr>
        <w:spacing w:before="0"/>
        <w:ind w:firstLine="709"/>
      </w:pPr>
      <w:r w:rsidRPr="00521D25">
        <w:t xml:space="preserve">3. </w:t>
      </w:r>
      <w:r w:rsidR="00BF676C" w:rsidRPr="00521D25">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7E1D49" w:rsidRPr="00521D25">
        <w:t>3 (три)</w:t>
      </w:r>
      <w:r w:rsidR="00BF676C" w:rsidRPr="00521D25">
        <w:t xml:space="preserve"> дни от настъпване на невъзможността; </w:t>
      </w:r>
    </w:p>
    <w:p w:rsidR="00E97464" w:rsidRPr="00521D25" w:rsidRDefault="00E97464" w:rsidP="0036772F">
      <w:pPr>
        <w:spacing w:before="0"/>
        <w:ind w:firstLine="709"/>
      </w:pPr>
      <w:r w:rsidRPr="00521D25">
        <w:t>4.</w:t>
      </w:r>
      <w:r w:rsidR="0050349E" w:rsidRPr="00521D25">
        <w:t xml:space="preserve"> </w:t>
      </w:r>
      <w:r w:rsidR="00BF676C" w:rsidRPr="00521D25">
        <w:t xml:space="preserve">при прекратяване на юридическо лице – Страна по </w:t>
      </w:r>
      <w:r w:rsidR="006105C6" w:rsidRPr="00521D25">
        <w:t xml:space="preserve">Договора </w:t>
      </w:r>
      <w:r w:rsidR="00BF676C" w:rsidRPr="00521D25">
        <w:t>без правоприемство, по смисъла на законодателството на държавата, в която съответното лице е установено;</w:t>
      </w:r>
    </w:p>
    <w:p w:rsidR="00BF676C" w:rsidRPr="00521D25" w:rsidRDefault="00E97464" w:rsidP="0036772F">
      <w:pPr>
        <w:spacing w:before="0"/>
        <w:ind w:firstLine="709"/>
      </w:pPr>
      <w:r w:rsidRPr="00521D25">
        <w:t xml:space="preserve">5. </w:t>
      </w:r>
      <w:r w:rsidR="00BF676C" w:rsidRPr="00521D25">
        <w:t>при условията по чл. 5, ал. 1, т. 3 от</w:t>
      </w:r>
      <w:r w:rsidR="00AD79E6" w:rsidRPr="00521D25">
        <w:t xml:space="preserve"> Закона за икономическите и финансовите отношения с дружествата, регистрирани в юрисдикции с преференциален данъчен </w:t>
      </w:r>
      <w:r w:rsidR="00AD79E6" w:rsidRPr="00521D25">
        <w:lastRenderedPageBreak/>
        <w:t>режим, контролираните от тях лица и техните действителни собственици (</w:t>
      </w:r>
      <w:r w:rsidR="00BF676C" w:rsidRPr="00521D25">
        <w:t>ЗИФОДРЮПДР</w:t>
      </w:r>
      <w:r w:rsidR="002F0387" w:rsidRPr="00521D25">
        <w:t>КТЛТДС</w:t>
      </w:r>
      <w:r w:rsidR="00AD79E6" w:rsidRPr="00521D25">
        <w:t>)</w:t>
      </w:r>
      <w:r w:rsidR="00BF676C" w:rsidRPr="00521D25">
        <w:t>.</w:t>
      </w:r>
    </w:p>
    <w:p w:rsidR="00E97464" w:rsidRPr="00521D25" w:rsidRDefault="00BF676C" w:rsidP="0036772F">
      <w:pPr>
        <w:keepLines/>
        <w:autoSpaceDE w:val="0"/>
        <w:autoSpaceDN w:val="0"/>
        <w:spacing w:before="0"/>
        <w:ind w:firstLine="709"/>
        <w:rPr>
          <w:szCs w:val="24"/>
        </w:rPr>
      </w:pPr>
      <w:r w:rsidRPr="00521D25">
        <w:rPr>
          <w:b/>
          <w:szCs w:val="24"/>
        </w:rPr>
        <w:t>(2)</w:t>
      </w:r>
      <w:r w:rsidRPr="00521D25">
        <w:rPr>
          <w:szCs w:val="24"/>
        </w:rPr>
        <w:t xml:space="preserve"> Договорът може да бъде прекратен</w:t>
      </w:r>
      <w:r w:rsidR="003E646A" w:rsidRPr="00521D25">
        <w:rPr>
          <w:szCs w:val="24"/>
        </w:rPr>
        <w:t>:</w:t>
      </w:r>
    </w:p>
    <w:p w:rsidR="00E97464" w:rsidRPr="00521D25" w:rsidRDefault="00E97464" w:rsidP="0036772F">
      <w:pPr>
        <w:keepLines/>
        <w:autoSpaceDE w:val="0"/>
        <w:autoSpaceDN w:val="0"/>
        <w:spacing w:before="0"/>
        <w:ind w:firstLine="709"/>
        <w:rPr>
          <w:szCs w:val="24"/>
        </w:rPr>
      </w:pPr>
      <w:r w:rsidRPr="00521D25">
        <w:rPr>
          <w:szCs w:val="24"/>
        </w:rPr>
        <w:t xml:space="preserve">1. </w:t>
      </w:r>
      <w:r w:rsidR="00BF676C" w:rsidRPr="00521D25">
        <w:t>по взаимно съгласие на Страните, изразено в писмена форма;</w:t>
      </w:r>
    </w:p>
    <w:p w:rsidR="00BF676C" w:rsidRPr="00521D25" w:rsidRDefault="00E97464" w:rsidP="0036772F">
      <w:pPr>
        <w:keepLines/>
        <w:autoSpaceDE w:val="0"/>
        <w:autoSpaceDN w:val="0"/>
        <w:spacing w:before="0"/>
        <w:ind w:firstLine="709"/>
        <w:rPr>
          <w:szCs w:val="24"/>
        </w:rPr>
      </w:pPr>
      <w:r w:rsidRPr="00521D25">
        <w:rPr>
          <w:szCs w:val="24"/>
        </w:rPr>
        <w:t xml:space="preserve">2. </w:t>
      </w:r>
      <w:r w:rsidR="00BF676C" w:rsidRPr="00521D25">
        <w:t xml:space="preserve">когато за </w:t>
      </w:r>
      <w:r w:rsidR="00BF676C" w:rsidRPr="00521D25">
        <w:rPr>
          <w:b/>
        </w:rPr>
        <w:t xml:space="preserve">ИЗПЪЛНИТЕЛЯ </w:t>
      </w:r>
      <w:r w:rsidR="00BF676C" w:rsidRPr="00521D25">
        <w:t xml:space="preserve">бъде открито производство по несъстоятелност или ликвидация – по искане на </w:t>
      </w:r>
      <w:r w:rsidR="007E1D49" w:rsidRPr="00521D25">
        <w:rPr>
          <w:b/>
        </w:rPr>
        <w:t>ВЪЗЛОЖИТЕЛЯ</w:t>
      </w:r>
      <w:r w:rsidR="00BF676C" w:rsidRPr="00521D25">
        <w:t>.</w:t>
      </w:r>
    </w:p>
    <w:p w:rsidR="00BF676C" w:rsidRPr="003243CD" w:rsidRDefault="00BF676C" w:rsidP="0036772F">
      <w:pPr>
        <w:pStyle w:val="BodyText2"/>
        <w:numPr>
          <w:ilvl w:val="0"/>
          <w:numId w:val="2"/>
        </w:numPr>
        <w:tabs>
          <w:tab w:val="left" w:pos="567"/>
          <w:tab w:val="left" w:pos="1560"/>
        </w:tabs>
        <w:spacing w:before="0" w:after="0" w:line="360" w:lineRule="auto"/>
        <w:ind w:left="0" w:firstLine="709"/>
        <w:rPr>
          <w:szCs w:val="24"/>
        </w:rPr>
      </w:pPr>
      <w:r w:rsidRPr="003243CD">
        <w:rPr>
          <w:szCs w:val="24"/>
        </w:rPr>
        <w:t xml:space="preserve"> Всяка от Страните може да развали </w:t>
      </w:r>
      <w:r w:rsidR="006105C6" w:rsidRPr="003243CD">
        <w:rPr>
          <w:szCs w:val="24"/>
        </w:rPr>
        <w:t xml:space="preserve">Договора </w:t>
      </w:r>
      <w:r w:rsidRPr="003243CD">
        <w:rPr>
          <w:szCs w:val="24"/>
        </w:rPr>
        <w:t>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3243CD">
        <w:t xml:space="preserve"> </w:t>
      </w:r>
      <w:r w:rsidRPr="003243CD">
        <w:rPr>
          <w:szCs w:val="24"/>
        </w:rPr>
        <w:t xml:space="preserve">Разваляне на </w:t>
      </w:r>
      <w:r w:rsidR="006105C6" w:rsidRPr="003243CD">
        <w:rPr>
          <w:szCs w:val="24"/>
        </w:rPr>
        <w:t xml:space="preserve">Договора </w:t>
      </w:r>
      <w:r w:rsidRPr="003243CD">
        <w:rPr>
          <w:szCs w:val="24"/>
        </w:rPr>
        <w:t>не се допуска, когато неизпълнената част от задължението е незначителна с оглед на интереса на изправната Страна.</w:t>
      </w:r>
    </w:p>
    <w:p w:rsidR="00BF676C" w:rsidRPr="003243CD" w:rsidRDefault="00BF676C" w:rsidP="0036772F">
      <w:pPr>
        <w:pStyle w:val="BodyText2"/>
        <w:numPr>
          <w:ilvl w:val="0"/>
          <w:numId w:val="2"/>
        </w:numPr>
        <w:tabs>
          <w:tab w:val="left" w:pos="567"/>
          <w:tab w:val="left" w:pos="1560"/>
        </w:tabs>
        <w:spacing w:before="0" w:after="0" w:line="360" w:lineRule="auto"/>
        <w:ind w:left="0" w:firstLine="709"/>
        <w:rPr>
          <w:szCs w:val="24"/>
        </w:rPr>
      </w:pPr>
      <w:r w:rsidRPr="003243CD">
        <w:rPr>
          <w:b/>
          <w:szCs w:val="24"/>
        </w:rPr>
        <w:t>ВЪЗЛОЖИТЕЛЯТ</w:t>
      </w:r>
      <w:r w:rsidRPr="003243CD">
        <w:rPr>
          <w:szCs w:val="24"/>
        </w:rPr>
        <w:t xml:space="preserve"> прекратява </w:t>
      </w:r>
      <w:r w:rsidR="006105C6" w:rsidRPr="003243CD">
        <w:rPr>
          <w:szCs w:val="24"/>
        </w:rPr>
        <w:t xml:space="preserve">Договора </w:t>
      </w:r>
      <w:r w:rsidRPr="003243CD">
        <w:rPr>
          <w:szCs w:val="24"/>
        </w:rPr>
        <w:t xml:space="preserve">в случаите по чл. 118, ал.1 от ЗОП, без да дължи обезщетение на </w:t>
      </w:r>
      <w:r w:rsidRPr="003243CD">
        <w:rPr>
          <w:b/>
          <w:szCs w:val="24"/>
        </w:rPr>
        <w:t>ИЗПЪЛНИТЕЛЯ</w:t>
      </w:r>
      <w:r w:rsidRPr="003243CD">
        <w:rPr>
          <w:szCs w:val="24"/>
        </w:rPr>
        <w:t xml:space="preserve"> за претърпени от прекратяването на </w:t>
      </w:r>
      <w:r w:rsidR="006105C6" w:rsidRPr="003243CD">
        <w:rPr>
          <w:szCs w:val="24"/>
        </w:rPr>
        <w:t xml:space="preserve">Договора </w:t>
      </w:r>
      <w:r w:rsidRPr="003243CD">
        <w:rPr>
          <w:szCs w:val="24"/>
        </w:rPr>
        <w:t xml:space="preserve">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w:t>
      </w:r>
      <w:proofErr w:type="spellStart"/>
      <w:r w:rsidRPr="003243CD">
        <w:rPr>
          <w:szCs w:val="24"/>
        </w:rPr>
        <w:t>непостигане</w:t>
      </w:r>
      <w:proofErr w:type="spellEnd"/>
      <w:r w:rsidRPr="003243CD">
        <w:rPr>
          <w:szCs w:val="24"/>
        </w:rPr>
        <w:t xml:space="preserve"> на съгласие – по реда на клаузата за разрешаване на спорове по този </w:t>
      </w:r>
      <w:r w:rsidR="00C30E39" w:rsidRPr="003243CD">
        <w:rPr>
          <w:szCs w:val="24"/>
        </w:rPr>
        <w:t>д</w:t>
      </w:r>
      <w:r w:rsidRPr="003243CD">
        <w:rPr>
          <w:szCs w:val="24"/>
        </w:rPr>
        <w:t>оговор.</w:t>
      </w:r>
    </w:p>
    <w:p w:rsidR="003E19DA" w:rsidRPr="003243CD" w:rsidRDefault="00BF676C" w:rsidP="0036772F">
      <w:pPr>
        <w:pStyle w:val="BodyText2"/>
        <w:numPr>
          <w:ilvl w:val="0"/>
          <w:numId w:val="2"/>
        </w:numPr>
        <w:tabs>
          <w:tab w:val="left" w:pos="567"/>
          <w:tab w:val="left" w:pos="1560"/>
        </w:tabs>
        <w:spacing w:before="0" w:after="0" w:line="360" w:lineRule="auto"/>
        <w:ind w:left="0" w:firstLine="709"/>
        <w:rPr>
          <w:szCs w:val="24"/>
        </w:rPr>
      </w:pPr>
      <w:r w:rsidRPr="003243CD">
        <w:rPr>
          <w:szCs w:val="24"/>
        </w:rPr>
        <w:t xml:space="preserve">Във всички случаи на прекратяване на </w:t>
      </w:r>
      <w:r w:rsidR="00C30E39" w:rsidRPr="003243CD">
        <w:rPr>
          <w:szCs w:val="24"/>
        </w:rPr>
        <w:t>д</w:t>
      </w:r>
      <w:r w:rsidRPr="003243CD">
        <w:rPr>
          <w:szCs w:val="24"/>
        </w:rPr>
        <w:t xml:space="preserve">оговора, освен при прекратяване на юридическо лице – Страна по </w:t>
      </w:r>
      <w:r w:rsidR="006105C6" w:rsidRPr="003243CD">
        <w:rPr>
          <w:szCs w:val="24"/>
        </w:rPr>
        <w:t xml:space="preserve">Договора </w:t>
      </w:r>
      <w:r w:rsidRPr="003243CD">
        <w:rPr>
          <w:szCs w:val="24"/>
        </w:rPr>
        <w:t>без правоприемство:</w:t>
      </w:r>
    </w:p>
    <w:p w:rsidR="003E19DA" w:rsidRPr="003243CD" w:rsidRDefault="00BF676C" w:rsidP="0036772F">
      <w:pPr>
        <w:pStyle w:val="BodyText2"/>
        <w:numPr>
          <w:ilvl w:val="0"/>
          <w:numId w:val="10"/>
        </w:numPr>
        <w:tabs>
          <w:tab w:val="left" w:pos="567"/>
          <w:tab w:val="left" w:pos="993"/>
        </w:tabs>
        <w:spacing w:before="0" w:after="0" w:line="360" w:lineRule="auto"/>
        <w:ind w:left="0" w:firstLine="709"/>
        <w:rPr>
          <w:szCs w:val="24"/>
        </w:rPr>
      </w:pPr>
      <w:r w:rsidRPr="003243CD">
        <w:rPr>
          <w:b/>
          <w:szCs w:val="24"/>
        </w:rPr>
        <w:t xml:space="preserve">ВЪЗЛОЖИТЕЛЯТ </w:t>
      </w:r>
      <w:r w:rsidRPr="003243CD">
        <w:rPr>
          <w:szCs w:val="24"/>
        </w:rPr>
        <w:t xml:space="preserve">и </w:t>
      </w:r>
      <w:r w:rsidRPr="003243CD">
        <w:rPr>
          <w:b/>
          <w:szCs w:val="24"/>
        </w:rPr>
        <w:t>ИЗПЪЛНИТЕЛЯТ</w:t>
      </w:r>
      <w:r w:rsidRPr="003243CD">
        <w:rPr>
          <w:szCs w:val="24"/>
        </w:rPr>
        <w:t xml:space="preserve"> съставят констативен протокол за извършената към момента на прекратяване работа и размера на евентуално дължимите плащания; и</w:t>
      </w:r>
    </w:p>
    <w:p w:rsidR="00BF676C" w:rsidRPr="003243CD" w:rsidRDefault="00BF676C" w:rsidP="0036772F">
      <w:pPr>
        <w:pStyle w:val="BodyText2"/>
        <w:numPr>
          <w:ilvl w:val="0"/>
          <w:numId w:val="10"/>
        </w:numPr>
        <w:tabs>
          <w:tab w:val="left" w:pos="567"/>
          <w:tab w:val="left" w:pos="993"/>
        </w:tabs>
        <w:spacing w:before="0" w:after="0" w:line="360" w:lineRule="auto"/>
        <w:ind w:left="0" w:firstLine="709"/>
        <w:rPr>
          <w:szCs w:val="24"/>
        </w:rPr>
      </w:pPr>
      <w:r w:rsidRPr="003243CD">
        <w:rPr>
          <w:b/>
          <w:szCs w:val="24"/>
        </w:rPr>
        <w:t>ИЗПЪЛНИТЕЛЯТ</w:t>
      </w:r>
      <w:r w:rsidRPr="003243CD">
        <w:rPr>
          <w:szCs w:val="24"/>
        </w:rPr>
        <w:t xml:space="preserve"> се задължава:</w:t>
      </w:r>
    </w:p>
    <w:p w:rsidR="005A2EC5" w:rsidRPr="003243CD" w:rsidRDefault="00BF676C" w:rsidP="0036772F">
      <w:pPr>
        <w:keepLines/>
        <w:autoSpaceDE w:val="0"/>
        <w:autoSpaceDN w:val="0"/>
        <w:spacing w:before="0"/>
        <w:ind w:firstLine="709"/>
        <w:rPr>
          <w:szCs w:val="24"/>
        </w:rPr>
      </w:pPr>
      <w:r w:rsidRPr="003243CD">
        <w:rPr>
          <w:szCs w:val="24"/>
        </w:rPr>
        <w:t xml:space="preserve">а) да преустанови предоставянето на Услугите, с изключение на такива дейности, каквито може да бъдат необходими и поискани от </w:t>
      </w:r>
      <w:r w:rsidRPr="003243CD">
        <w:rPr>
          <w:b/>
          <w:szCs w:val="24"/>
        </w:rPr>
        <w:t>ВЪЗЛОЖИТЕЛЯ</w:t>
      </w:r>
      <w:r w:rsidRPr="003243CD">
        <w:rPr>
          <w:szCs w:val="24"/>
        </w:rPr>
        <w:t xml:space="preserve">; </w:t>
      </w:r>
    </w:p>
    <w:p w:rsidR="00BF676C" w:rsidRPr="003243CD" w:rsidRDefault="005A2EC5" w:rsidP="0036772F">
      <w:pPr>
        <w:keepLines/>
        <w:autoSpaceDE w:val="0"/>
        <w:autoSpaceDN w:val="0"/>
        <w:spacing w:before="0"/>
        <w:ind w:firstLine="709"/>
        <w:rPr>
          <w:szCs w:val="24"/>
        </w:rPr>
      </w:pPr>
      <w:r w:rsidRPr="003243CD">
        <w:rPr>
          <w:szCs w:val="24"/>
        </w:rPr>
        <w:t xml:space="preserve">б) да предаде на </w:t>
      </w:r>
      <w:r w:rsidRPr="003243CD">
        <w:rPr>
          <w:b/>
          <w:szCs w:val="24"/>
        </w:rPr>
        <w:t>ВЪЗЛОЖИТЕЛЯ</w:t>
      </w:r>
      <w:r w:rsidRPr="003243CD">
        <w:rPr>
          <w:szCs w:val="24"/>
        </w:rPr>
        <w:t xml:space="preserve"> всички отчети; приемо-предавателни протоколи и документация</w:t>
      </w:r>
      <w:r w:rsidR="00CF1E09" w:rsidRPr="003243CD">
        <w:rPr>
          <w:szCs w:val="24"/>
        </w:rPr>
        <w:t xml:space="preserve"> </w:t>
      </w:r>
      <w:r w:rsidRPr="003243CD">
        <w:rPr>
          <w:szCs w:val="24"/>
        </w:rPr>
        <w:t>и други материали съгласно договора до датата на прекратяването;</w:t>
      </w:r>
    </w:p>
    <w:p w:rsidR="00BF676C" w:rsidRPr="003243CD" w:rsidRDefault="00BF676C" w:rsidP="0036772F">
      <w:pPr>
        <w:keepLines/>
        <w:autoSpaceDE w:val="0"/>
        <w:autoSpaceDN w:val="0"/>
        <w:spacing w:before="0"/>
        <w:ind w:firstLine="709"/>
        <w:rPr>
          <w:szCs w:val="24"/>
        </w:rPr>
      </w:pPr>
      <w:r w:rsidRPr="003243CD">
        <w:rPr>
          <w:szCs w:val="24"/>
        </w:rPr>
        <w:t xml:space="preserve">в) да върне на </w:t>
      </w:r>
      <w:r w:rsidRPr="003243CD">
        <w:rPr>
          <w:b/>
          <w:szCs w:val="24"/>
        </w:rPr>
        <w:t>ВЪЗЛОЖИТЕЛЯ</w:t>
      </w:r>
      <w:r w:rsidRPr="003243CD">
        <w:rPr>
          <w:szCs w:val="24"/>
        </w:rPr>
        <w:t xml:space="preserve"> всички документи и материали, които са собственост на </w:t>
      </w:r>
      <w:r w:rsidRPr="003243CD">
        <w:rPr>
          <w:b/>
          <w:szCs w:val="24"/>
        </w:rPr>
        <w:t>ВЪЗЛОЖИТЕЛЯ</w:t>
      </w:r>
      <w:r w:rsidRPr="003243CD">
        <w:rPr>
          <w:szCs w:val="24"/>
        </w:rPr>
        <w:t xml:space="preserve"> и са били предоставени на </w:t>
      </w:r>
      <w:r w:rsidRPr="003243CD">
        <w:rPr>
          <w:b/>
          <w:szCs w:val="24"/>
        </w:rPr>
        <w:t>ИЗПЪЛНИТЕЛЯ</w:t>
      </w:r>
      <w:r w:rsidRPr="003243CD">
        <w:rPr>
          <w:szCs w:val="24"/>
        </w:rPr>
        <w:t xml:space="preserve"> във връзка с предмета на </w:t>
      </w:r>
      <w:r w:rsidR="00DD4540" w:rsidRPr="003243CD">
        <w:rPr>
          <w:szCs w:val="24"/>
        </w:rPr>
        <w:t>д</w:t>
      </w:r>
      <w:r w:rsidRPr="003243CD">
        <w:rPr>
          <w:szCs w:val="24"/>
        </w:rPr>
        <w:t>оговора.</w:t>
      </w:r>
    </w:p>
    <w:p w:rsidR="00E22F29" w:rsidRPr="003243CD" w:rsidRDefault="00BF676C" w:rsidP="0036772F">
      <w:pPr>
        <w:pStyle w:val="BodyText2"/>
        <w:numPr>
          <w:ilvl w:val="0"/>
          <w:numId w:val="2"/>
        </w:numPr>
        <w:tabs>
          <w:tab w:val="left" w:pos="567"/>
          <w:tab w:val="left" w:pos="1560"/>
        </w:tabs>
        <w:spacing w:before="0" w:after="0" w:line="360" w:lineRule="auto"/>
        <w:ind w:left="0" w:firstLine="709"/>
        <w:rPr>
          <w:szCs w:val="24"/>
        </w:rPr>
      </w:pPr>
      <w:r w:rsidRPr="003243CD">
        <w:rPr>
          <w:szCs w:val="24"/>
        </w:rPr>
        <w:lastRenderedPageBreak/>
        <w:t xml:space="preserve">При предсрочно прекратяване на Договора, </w:t>
      </w:r>
      <w:r w:rsidRPr="003243CD">
        <w:rPr>
          <w:b/>
          <w:szCs w:val="24"/>
        </w:rPr>
        <w:t>ВЪЗЛОЖИТЕЛЯТ</w:t>
      </w:r>
      <w:r w:rsidRPr="003243CD">
        <w:rPr>
          <w:szCs w:val="24"/>
        </w:rPr>
        <w:t xml:space="preserve"> е длъжен да заплати на </w:t>
      </w:r>
      <w:r w:rsidRPr="003243CD">
        <w:rPr>
          <w:b/>
          <w:szCs w:val="24"/>
        </w:rPr>
        <w:t>ИЗПЪЛНИТЕЛЯ</w:t>
      </w:r>
      <w:r w:rsidRPr="003243CD">
        <w:rPr>
          <w:szCs w:val="24"/>
        </w:rPr>
        <w:t xml:space="preserve"> реално изпълнените и приети по установения ред </w:t>
      </w:r>
      <w:r w:rsidR="00E10FFC" w:rsidRPr="003243CD">
        <w:rPr>
          <w:szCs w:val="24"/>
        </w:rPr>
        <w:t>У</w:t>
      </w:r>
      <w:r w:rsidRPr="003243CD">
        <w:rPr>
          <w:szCs w:val="24"/>
        </w:rPr>
        <w:t>слуги</w:t>
      </w:r>
      <w:r w:rsidR="002D7308" w:rsidRPr="003243CD">
        <w:rPr>
          <w:szCs w:val="24"/>
        </w:rPr>
        <w:t>.</w:t>
      </w:r>
    </w:p>
    <w:p w:rsidR="00E22F29" w:rsidRPr="007D234A" w:rsidRDefault="006D59AD" w:rsidP="0036772F">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lang w:val="bg-BG"/>
        </w:rPr>
      </w:pPr>
      <w:r w:rsidRPr="007D234A">
        <w:rPr>
          <w:rFonts w:ascii="Times New Roman" w:hAnsi="Times New Roman"/>
          <w:b/>
          <w:bCs/>
          <w:color w:val="000000"/>
          <w:sz w:val="24"/>
          <w:szCs w:val="24"/>
          <w:lang w:val="bg-BG"/>
        </w:rPr>
        <w:t>ЗАКЛЮЧИТЕЛНИ</w:t>
      </w:r>
      <w:r w:rsidR="00FE0FE2" w:rsidRPr="007D234A">
        <w:rPr>
          <w:rFonts w:ascii="Times New Roman" w:hAnsi="Times New Roman"/>
          <w:b/>
          <w:bCs/>
          <w:color w:val="000000"/>
          <w:sz w:val="24"/>
          <w:szCs w:val="24"/>
          <w:lang w:val="bg-BG"/>
        </w:rPr>
        <w:t xml:space="preserve"> РАЗПОРЕДБИ</w:t>
      </w:r>
    </w:p>
    <w:p w:rsidR="008C48F2" w:rsidRPr="007D234A" w:rsidRDefault="008C48F2" w:rsidP="0036772F">
      <w:pPr>
        <w:pStyle w:val="BodyText2"/>
        <w:numPr>
          <w:ilvl w:val="0"/>
          <w:numId w:val="2"/>
        </w:numPr>
        <w:tabs>
          <w:tab w:val="left" w:pos="567"/>
          <w:tab w:val="left" w:pos="1560"/>
        </w:tabs>
        <w:spacing w:before="0" w:after="0" w:line="360" w:lineRule="auto"/>
        <w:ind w:left="0" w:firstLine="709"/>
        <w:rPr>
          <w:noProof/>
          <w:lang w:eastAsia="en-GB"/>
        </w:rPr>
      </w:pPr>
      <w:r w:rsidRPr="007D234A">
        <w:rPr>
          <w:noProof/>
          <w:lang w:eastAsia="en-GB"/>
        </w:rPr>
        <w:t xml:space="preserve">(1) Освен ако са дефинирани изрично по друг начин в този </w:t>
      </w:r>
      <w:r w:rsidR="00DD4540" w:rsidRPr="007D234A">
        <w:rPr>
          <w:noProof/>
          <w:lang w:eastAsia="en-GB"/>
        </w:rPr>
        <w:t>д</w:t>
      </w:r>
      <w:r w:rsidRPr="007D234A">
        <w:rPr>
          <w:noProof/>
          <w:lang w:eastAsia="en-GB"/>
        </w:rPr>
        <w:t>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8C48F2" w:rsidRPr="007D234A" w:rsidRDefault="008C48F2" w:rsidP="0036772F">
      <w:pPr>
        <w:pStyle w:val="BodyText2"/>
        <w:spacing w:before="0" w:after="0" w:line="360" w:lineRule="auto"/>
        <w:ind w:firstLine="709"/>
        <w:rPr>
          <w:noProof/>
          <w:lang w:eastAsia="en-GB"/>
        </w:rPr>
      </w:pPr>
      <w:r w:rsidRPr="007D234A">
        <w:rPr>
          <w:noProof/>
          <w:lang w:eastAsia="en-GB"/>
        </w:rPr>
        <w:t xml:space="preserve">(2) При противоречие между различни разпоредби или условия, съдържащи се в </w:t>
      </w:r>
      <w:r w:rsidR="006105C6" w:rsidRPr="007D234A">
        <w:rPr>
          <w:noProof/>
          <w:lang w:eastAsia="en-GB"/>
        </w:rPr>
        <w:t xml:space="preserve">Договора </w:t>
      </w:r>
      <w:r w:rsidRPr="007D234A">
        <w:rPr>
          <w:noProof/>
          <w:lang w:eastAsia="en-GB"/>
        </w:rPr>
        <w:t>и Приложенията, се прилагат следните правила:</w:t>
      </w:r>
    </w:p>
    <w:p w:rsidR="00FE0FE2" w:rsidRPr="007D234A" w:rsidRDefault="008C48F2" w:rsidP="0036772F">
      <w:pPr>
        <w:pStyle w:val="BodyText2"/>
        <w:numPr>
          <w:ilvl w:val="3"/>
          <w:numId w:val="9"/>
        </w:numPr>
        <w:tabs>
          <w:tab w:val="left" w:pos="567"/>
          <w:tab w:val="left" w:pos="993"/>
        </w:tabs>
        <w:spacing w:before="0" w:after="0" w:line="360" w:lineRule="auto"/>
        <w:ind w:left="0" w:firstLine="709"/>
        <w:rPr>
          <w:noProof/>
          <w:lang w:eastAsia="en-GB"/>
        </w:rPr>
      </w:pPr>
      <w:r w:rsidRPr="007D234A">
        <w:rPr>
          <w:noProof/>
          <w:lang w:eastAsia="en-GB"/>
        </w:rPr>
        <w:t>специалните разпоредби имат предимство пред общите разпоредби;</w:t>
      </w:r>
    </w:p>
    <w:p w:rsidR="008C48F2" w:rsidRPr="007D234A" w:rsidRDefault="008C48F2" w:rsidP="0036772F">
      <w:pPr>
        <w:pStyle w:val="BodyText2"/>
        <w:numPr>
          <w:ilvl w:val="3"/>
          <w:numId w:val="9"/>
        </w:numPr>
        <w:tabs>
          <w:tab w:val="left" w:pos="567"/>
          <w:tab w:val="left" w:pos="993"/>
        </w:tabs>
        <w:spacing w:before="0" w:after="0" w:line="360" w:lineRule="auto"/>
        <w:ind w:left="0" w:firstLine="709"/>
        <w:rPr>
          <w:noProof/>
          <w:lang w:eastAsia="en-GB"/>
        </w:rPr>
      </w:pPr>
      <w:r w:rsidRPr="007D234A">
        <w:rPr>
          <w:noProof/>
          <w:lang w:eastAsia="en-GB"/>
        </w:rPr>
        <w:t>разпоредбите на Приложенията имат предимств</w:t>
      </w:r>
      <w:r w:rsidR="00FE0FE2" w:rsidRPr="007D234A">
        <w:rPr>
          <w:noProof/>
          <w:lang w:eastAsia="en-GB"/>
        </w:rPr>
        <w:t xml:space="preserve">о пред разпоредбите на </w:t>
      </w:r>
      <w:r w:rsidR="00312910" w:rsidRPr="007D234A">
        <w:rPr>
          <w:noProof/>
          <w:lang w:eastAsia="en-GB"/>
        </w:rPr>
        <w:t>Договора.</w:t>
      </w:r>
    </w:p>
    <w:p w:rsidR="008C48F2" w:rsidRPr="003243CD" w:rsidRDefault="008C48F2" w:rsidP="0036772F">
      <w:pPr>
        <w:pStyle w:val="BodyText2"/>
        <w:numPr>
          <w:ilvl w:val="0"/>
          <w:numId w:val="2"/>
        </w:numPr>
        <w:tabs>
          <w:tab w:val="left" w:pos="567"/>
          <w:tab w:val="left" w:pos="1560"/>
        </w:tabs>
        <w:spacing w:before="0" w:after="0" w:line="360" w:lineRule="auto"/>
        <w:ind w:left="0" w:firstLine="709"/>
        <w:rPr>
          <w:noProof/>
          <w:lang w:eastAsia="en-GB"/>
        </w:rPr>
      </w:pPr>
      <w:r w:rsidRPr="003243CD">
        <w:rPr>
          <w:noProof/>
          <w:lang w:eastAsia="en-GB"/>
        </w:rPr>
        <w:t xml:space="preserve">При изпълнението на </w:t>
      </w:r>
      <w:r w:rsidR="00DD4540" w:rsidRPr="003243CD">
        <w:rPr>
          <w:noProof/>
          <w:lang w:eastAsia="en-GB"/>
        </w:rPr>
        <w:t>д</w:t>
      </w:r>
      <w:r w:rsidRPr="003243CD">
        <w:rPr>
          <w:noProof/>
          <w:lang w:eastAsia="en-GB"/>
        </w:rPr>
        <w:t xml:space="preserve">оговора, </w:t>
      </w:r>
      <w:r w:rsidRPr="003243CD">
        <w:rPr>
          <w:b/>
          <w:noProof/>
          <w:lang w:eastAsia="en-GB"/>
        </w:rPr>
        <w:t>ИЗПЪЛНИТЕЛЯТ</w:t>
      </w:r>
      <w:r w:rsidRPr="003243CD">
        <w:rPr>
          <w:noProof/>
          <w:lang w:eastAsia="en-GB"/>
        </w:rPr>
        <w:t xml:space="preserve"> е длъжен да спазва всички приложими нормативни актове, разпоредби, стандарти и други изисквания, свързани с предме</w:t>
      </w:r>
      <w:r w:rsidR="003E19DA" w:rsidRPr="003243CD">
        <w:rPr>
          <w:noProof/>
          <w:lang w:eastAsia="en-GB"/>
        </w:rPr>
        <w:t xml:space="preserve">та на Договора, и в частност, </w:t>
      </w:r>
      <w:r w:rsidRPr="003243CD">
        <w:rPr>
          <w:noProof/>
          <w:lang w:eastAsia="en-GB"/>
        </w:rPr>
        <w:t>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8C48F2" w:rsidRPr="003243CD" w:rsidRDefault="00DD5A23" w:rsidP="0036772F">
      <w:pPr>
        <w:pStyle w:val="BodyText2"/>
        <w:numPr>
          <w:ilvl w:val="0"/>
          <w:numId w:val="2"/>
        </w:numPr>
        <w:tabs>
          <w:tab w:val="left" w:pos="567"/>
          <w:tab w:val="left" w:pos="1560"/>
        </w:tabs>
        <w:spacing w:before="0" w:after="0" w:line="360" w:lineRule="auto"/>
        <w:ind w:left="0" w:firstLine="709"/>
        <w:rPr>
          <w:noProof/>
          <w:lang w:eastAsia="en-GB"/>
        </w:rPr>
      </w:pPr>
      <w:r w:rsidRPr="003243CD">
        <w:rPr>
          <w:noProof/>
          <w:lang w:eastAsia="en-GB"/>
        </w:rPr>
        <w:t xml:space="preserve"> </w:t>
      </w:r>
      <w:r w:rsidR="008C48F2" w:rsidRPr="003243CD">
        <w:rPr>
          <w:noProof/>
          <w:lang w:eastAsia="en-GB"/>
        </w:rPr>
        <w:t xml:space="preserve">(1) Всяка от Страните по този </w:t>
      </w:r>
      <w:r w:rsidR="00DD4540" w:rsidRPr="003243CD">
        <w:rPr>
          <w:noProof/>
          <w:lang w:eastAsia="en-GB"/>
        </w:rPr>
        <w:t>д</w:t>
      </w:r>
      <w:r w:rsidR="008C48F2" w:rsidRPr="003243CD">
        <w:rPr>
          <w:noProof/>
          <w:lang w:eastAsia="en-GB"/>
        </w:rPr>
        <w:t xml:space="preserve">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w:t>
      </w:r>
      <w:r w:rsidR="006105C6" w:rsidRPr="003243CD">
        <w:rPr>
          <w:noProof/>
          <w:lang w:eastAsia="en-GB"/>
        </w:rPr>
        <w:t xml:space="preserve">Договора </w:t>
      </w:r>
      <w:r w:rsidR="008C48F2" w:rsidRPr="003243CD">
        <w:rPr>
          <w:noProof/>
          <w:lang w:eastAsia="en-GB"/>
        </w:rPr>
        <w:t>(„</w:t>
      </w:r>
      <w:r w:rsidR="008C48F2" w:rsidRPr="003243CD">
        <w:rPr>
          <w:b/>
          <w:noProof/>
          <w:lang w:eastAsia="en-GB"/>
        </w:rPr>
        <w:t>Конфиденциална информация</w:t>
      </w:r>
      <w:r w:rsidR="008C48F2" w:rsidRPr="003243CD">
        <w:rPr>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sidR="003E19DA" w:rsidRPr="003243CD">
        <w:rPr>
          <w:noProof/>
          <w:lang w:eastAsia="en-GB"/>
        </w:rPr>
        <w:t xml:space="preserve">ни с изпълнението на </w:t>
      </w:r>
      <w:r w:rsidR="009B6084" w:rsidRPr="003243CD">
        <w:rPr>
          <w:noProof/>
          <w:lang w:eastAsia="en-GB"/>
        </w:rPr>
        <w:t>д</w:t>
      </w:r>
      <w:r w:rsidR="003E19DA" w:rsidRPr="003243CD">
        <w:rPr>
          <w:noProof/>
          <w:lang w:eastAsia="en-GB"/>
        </w:rPr>
        <w:t xml:space="preserve">оговора. </w:t>
      </w:r>
      <w:r w:rsidR="008C48F2" w:rsidRPr="003243CD">
        <w:rPr>
          <w:noProof/>
          <w:lang w:eastAsia="en-GB"/>
        </w:rPr>
        <w:t xml:space="preserve">Не се смята за конфиденциална информацията, касаеща наименованието на изпълнения проект, стойността и предмета на този </w:t>
      </w:r>
      <w:r w:rsidR="009B6084" w:rsidRPr="003243CD">
        <w:rPr>
          <w:noProof/>
          <w:lang w:eastAsia="en-GB"/>
        </w:rPr>
        <w:t>д</w:t>
      </w:r>
      <w:r w:rsidR="008C48F2" w:rsidRPr="003243CD">
        <w:rPr>
          <w:noProof/>
          <w:lang w:eastAsia="en-GB"/>
        </w:rPr>
        <w:t>оговор, с оглед бъдещо позоваване на придобит про</w:t>
      </w:r>
      <w:r w:rsidR="003E19DA" w:rsidRPr="003243CD">
        <w:rPr>
          <w:noProof/>
          <w:lang w:eastAsia="en-GB"/>
        </w:rPr>
        <w:t xml:space="preserve">фесионален опит от </w:t>
      </w:r>
      <w:r w:rsidR="003E19DA" w:rsidRPr="003243CD">
        <w:rPr>
          <w:b/>
          <w:noProof/>
          <w:lang w:eastAsia="en-GB"/>
        </w:rPr>
        <w:t>ИЗПЪЛНИТЕЛЯ</w:t>
      </w:r>
      <w:r w:rsidR="003E19DA" w:rsidRPr="003243CD">
        <w:rPr>
          <w:noProof/>
          <w:lang w:eastAsia="en-GB"/>
        </w:rPr>
        <w:t>.</w:t>
      </w:r>
    </w:p>
    <w:p w:rsidR="008C48F2" w:rsidRPr="00612A66" w:rsidRDefault="008C48F2" w:rsidP="0036772F">
      <w:pPr>
        <w:pStyle w:val="BodyText2"/>
        <w:spacing w:before="0" w:after="0" w:line="360" w:lineRule="auto"/>
        <w:ind w:firstLine="709"/>
        <w:rPr>
          <w:noProof/>
          <w:lang w:eastAsia="en-GB"/>
        </w:rPr>
      </w:pPr>
      <w:r w:rsidRPr="00612A66">
        <w:rPr>
          <w:noProof/>
          <w:lang w:eastAsia="en-GB"/>
        </w:rPr>
        <w:t>(2) С изключение на случаите, посочени в ал.</w:t>
      </w:r>
      <w:r w:rsidR="009B6084" w:rsidRPr="00612A66">
        <w:rPr>
          <w:noProof/>
          <w:lang w:eastAsia="en-GB"/>
        </w:rPr>
        <w:t xml:space="preserve"> </w:t>
      </w:r>
      <w:r w:rsidRPr="00612A66">
        <w:rPr>
          <w:noProof/>
          <w:lan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8C48F2" w:rsidRPr="00612A66" w:rsidRDefault="008C48F2" w:rsidP="0036772F">
      <w:pPr>
        <w:pStyle w:val="BodyText2"/>
        <w:spacing w:before="0" w:after="0" w:line="360" w:lineRule="auto"/>
        <w:ind w:firstLine="709"/>
        <w:rPr>
          <w:noProof/>
          <w:lang w:eastAsia="en-GB"/>
        </w:rPr>
      </w:pPr>
      <w:r w:rsidRPr="00612A66">
        <w:rPr>
          <w:noProof/>
          <w:lang w:eastAsia="en-GB"/>
        </w:rPr>
        <w:t>(3) Не се счита за нарушение на задълженията за неразкриване на Конфиденциална информация, когато:</w:t>
      </w:r>
    </w:p>
    <w:p w:rsidR="008C48F2" w:rsidRPr="00612A66" w:rsidRDefault="008C48F2" w:rsidP="0036772F">
      <w:pPr>
        <w:pStyle w:val="BodyText2"/>
        <w:spacing w:before="0" w:after="0" w:line="360" w:lineRule="auto"/>
        <w:ind w:firstLine="709"/>
        <w:rPr>
          <w:noProof/>
          <w:lang w:eastAsia="en-GB"/>
        </w:rPr>
      </w:pPr>
      <w:r w:rsidRPr="00612A66">
        <w:rPr>
          <w:noProof/>
          <w:lang w:eastAsia="en-GB"/>
        </w:rPr>
        <w:lastRenderedPageBreak/>
        <w:t xml:space="preserve">1. информацията е станала или става публично достъпна, без нарушаване на този </w:t>
      </w:r>
      <w:r w:rsidR="009B6084" w:rsidRPr="00612A66">
        <w:rPr>
          <w:noProof/>
          <w:lang w:eastAsia="en-GB"/>
        </w:rPr>
        <w:t>д</w:t>
      </w:r>
      <w:r w:rsidRPr="00612A66">
        <w:rPr>
          <w:noProof/>
          <w:lang w:eastAsia="en-GB"/>
        </w:rPr>
        <w:t>оговор от която и да е от Страните;</w:t>
      </w:r>
    </w:p>
    <w:p w:rsidR="008C48F2" w:rsidRPr="00612A66" w:rsidRDefault="008C48F2" w:rsidP="0036772F">
      <w:pPr>
        <w:pStyle w:val="BodyText2"/>
        <w:spacing w:before="0" w:after="0" w:line="360" w:lineRule="auto"/>
        <w:ind w:firstLine="709"/>
        <w:rPr>
          <w:noProof/>
          <w:lang w:eastAsia="en-GB"/>
        </w:rPr>
      </w:pPr>
      <w:r w:rsidRPr="00612A66">
        <w:rPr>
          <w:noProof/>
          <w:lang w:eastAsia="en-GB"/>
        </w:rPr>
        <w:t>2. информацията се изисква по силата на закон, приложим спрямо която и да е от Страните; или</w:t>
      </w:r>
    </w:p>
    <w:p w:rsidR="008C48F2" w:rsidRPr="00612A66" w:rsidRDefault="008C48F2" w:rsidP="0036772F">
      <w:pPr>
        <w:pStyle w:val="BodyText2"/>
        <w:spacing w:before="0" w:after="0" w:line="360" w:lineRule="auto"/>
        <w:ind w:firstLine="709"/>
        <w:rPr>
          <w:noProof/>
          <w:lang w:eastAsia="en-GB"/>
        </w:rPr>
      </w:pPr>
      <w:r w:rsidRPr="00612A66">
        <w:rPr>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8C48F2" w:rsidRPr="00612A66" w:rsidRDefault="008C48F2" w:rsidP="0036772F">
      <w:pPr>
        <w:pStyle w:val="BodyText2"/>
        <w:spacing w:before="0" w:after="0" w:line="360" w:lineRule="auto"/>
        <w:ind w:firstLine="709"/>
        <w:rPr>
          <w:noProof/>
          <w:lang w:eastAsia="en-GB"/>
        </w:rPr>
      </w:pPr>
      <w:r w:rsidRPr="00612A66">
        <w:rPr>
          <w:noProof/>
          <w:lang w:eastAsia="en-GB"/>
        </w:rPr>
        <w:t>В случаите по точки 2 или 3 Страната, която следва да предостави информацията, уведомява незабавно другата Страна по Договора.</w:t>
      </w:r>
    </w:p>
    <w:p w:rsidR="008C48F2" w:rsidRPr="00612A66" w:rsidRDefault="008C48F2" w:rsidP="0036772F">
      <w:pPr>
        <w:pStyle w:val="BodyText2"/>
        <w:spacing w:before="0" w:after="0" w:line="360" w:lineRule="auto"/>
        <w:ind w:firstLine="709"/>
        <w:rPr>
          <w:noProof/>
          <w:lang w:eastAsia="en-GB"/>
        </w:rPr>
      </w:pPr>
      <w:r w:rsidRPr="00612A66">
        <w:rPr>
          <w:noProof/>
          <w:lang w:eastAsia="en-GB"/>
        </w:rPr>
        <w:t xml:space="preserve">(4) Задълженията по тази клауза се отнасят до </w:t>
      </w:r>
      <w:r w:rsidR="0009726B" w:rsidRPr="00612A66">
        <w:rPr>
          <w:b/>
          <w:noProof/>
          <w:lang w:eastAsia="en-GB"/>
        </w:rPr>
        <w:t xml:space="preserve">ИЗПЪЛНИТЕЛЯ </w:t>
      </w:r>
      <w:r w:rsidR="0009726B" w:rsidRPr="00612A66">
        <w:rPr>
          <w:noProof/>
          <w:lang w:eastAsia="en-GB"/>
        </w:rPr>
        <w:t xml:space="preserve">и негови служители, като </w:t>
      </w:r>
      <w:r w:rsidR="0009726B" w:rsidRPr="00612A66">
        <w:rPr>
          <w:b/>
          <w:noProof/>
          <w:lang w:eastAsia="en-GB"/>
        </w:rPr>
        <w:t>ИЗПЪЛНИТЕЛЯТ</w:t>
      </w:r>
      <w:r w:rsidRPr="00612A66">
        <w:rPr>
          <w:b/>
          <w:noProof/>
          <w:lang w:eastAsia="en-GB"/>
        </w:rPr>
        <w:t xml:space="preserve"> </w:t>
      </w:r>
      <w:r w:rsidRPr="00612A66">
        <w:rPr>
          <w:noProof/>
          <w:lang w:eastAsia="en-GB"/>
        </w:rPr>
        <w:t xml:space="preserve">отговаря за изпълнението на тези задължения от страна на такива лица. </w:t>
      </w:r>
    </w:p>
    <w:p w:rsidR="008C48F2" w:rsidRPr="00612A66" w:rsidRDefault="00B70C69" w:rsidP="0036772F">
      <w:pPr>
        <w:pStyle w:val="BodyText2"/>
        <w:spacing w:before="0" w:after="0" w:line="360" w:lineRule="auto"/>
        <w:ind w:firstLine="709"/>
        <w:rPr>
          <w:noProof/>
          <w:lang w:eastAsia="en-GB"/>
        </w:rPr>
      </w:pPr>
      <w:r w:rsidRPr="00612A66">
        <w:rPr>
          <w:noProof/>
          <w:lang w:val="en-US" w:eastAsia="en-GB"/>
        </w:rPr>
        <w:t xml:space="preserve">(5) </w:t>
      </w:r>
      <w:r w:rsidR="008C48F2" w:rsidRPr="00612A66">
        <w:rPr>
          <w:noProof/>
          <w:lang w:eastAsia="en-GB"/>
        </w:rPr>
        <w:t xml:space="preserve">Задълженията, свързани с неразкриване на Конфиденциалната информация остават в сила и след прекратяване на </w:t>
      </w:r>
      <w:r w:rsidR="006105C6" w:rsidRPr="00612A66">
        <w:rPr>
          <w:noProof/>
          <w:lang w:eastAsia="en-GB"/>
        </w:rPr>
        <w:t xml:space="preserve">Договора </w:t>
      </w:r>
      <w:r w:rsidR="008C48F2" w:rsidRPr="00612A66">
        <w:rPr>
          <w:noProof/>
          <w:lang w:eastAsia="en-GB"/>
        </w:rPr>
        <w:t xml:space="preserve">на каквото и да е основание. </w:t>
      </w:r>
    </w:p>
    <w:p w:rsidR="00C9405B" w:rsidRPr="008E0103" w:rsidRDefault="008C48F2" w:rsidP="0036772F">
      <w:pPr>
        <w:pStyle w:val="BodyText2"/>
        <w:numPr>
          <w:ilvl w:val="0"/>
          <w:numId w:val="2"/>
        </w:numPr>
        <w:tabs>
          <w:tab w:val="left" w:pos="567"/>
          <w:tab w:val="left" w:pos="1560"/>
        </w:tabs>
        <w:spacing w:before="0" w:after="0" w:line="360" w:lineRule="auto"/>
        <w:ind w:left="0" w:firstLine="709"/>
        <w:rPr>
          <w:noProof/>
          <w:lang w:eastAsia="en-GB"/>
        </w:rPr>
      </w:pPr>
      <w:r w:rsidRPr="00612A66">
        <w:rPr>
          <w:b/>
          <w:noProof/>
          <w:lang w:eastAsia="en-GB"/>
        </w:rPr>
        <w:t>ИЗПЪЛНИТЕЛЯТ</w:t>
      </w:r>
      <w:r w:rsidRPr="00612A66">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E10FFC" w:rsidRPr="00612A66">
        <w:rPr>
          <w:noProof/>
          <w:lang w:eastAsia="en-GB"/>
        </w:rPr>
        <w:t>У</w:t>
      </w:r>
      <w:r w:rsidRPr="00612A66">
        <w:rPr>
          <w:noProof/>
          <w:lang w:eastAsia="en-GB"/>
        </w:rPr>
        <w:t xml:space="preserve">слугите, предмет на този </w:t>
      </w:r>
      <w:r w:rsidR="009B6084" w:rsidRPr="00612A66">
        <w:rPr>
          <w:noProof/>
          <w:lang w:eastAsia="en-GB"/>
        </w:rPr>
        <w:t>д</w:t>
      </w:r>
      <w:r w:rsidRPr="00612A66">
        <w:rPr>
          <w:noProof/>
          <w:lang w:eastAsia="en-GB"/>
        </w:rPr>
        <w:t xml:space="preserve">оговор, независимо дали е въз основа на данни и материали на </w:t>
      </w:r>
      <w:r w:rsidRPr="00612A66">
        <w:rPr>
          <w:b/>
          <w:noProof/>
          <w:lang w:eastAsia="en-GB"/>
        </w:rPr>
        <w:t>ВЪЗЛОЖИТЕЛЯ</w:t>
      </w:r>
      <w:r w:rsidRPr="00612A66">
        <w:rPr>
          <w:noProof/>
          <w:lang w:eastAsia="en-GB"/>
        </w:rPr>
        <w:t xml:space="preserve"> или на резултати от работата на </w:t>
      </w:r>
      <w:r w:rsidRPr="00612A66">
        <w:rPr>
          <w:b/>
          <w:noProof/>
          <w:lang w:eastAsia="en-GB"/>
        </w:rPr>
        <w:t>ИЗПЪЛНИТЕЛЯ</w:t>
      </w:r>
      <w:r w:rsidRPr="00612A66">
        <w:rPr>
          <w:noProof/>
          <w:lang w:eastAsia="en-GB"/>
        </w:rPr>
        <w:t xml:space="preserve">, без предварителното писмено съгласие на </w:t>
      </w:r>
      <w:r w:rsidRPr="00612A66">
        <w:rPr>
          <w:b/>
          <w:noProof/>
          <w:lang w:eastAsia="en-GB"/>
        </w:rPr>
        <w:t>ВЪЗЛОЖИТЕЛЯ</w:t>
      </w:r>
      <w:r w:rsidRPr="00612A66">
        <w:rPr>
          <w:noProof/>
          <w:lang w:eastAsia="en-GB"/>
        </w:rPr>
        <w:t>, което съгласие няма да бъде безпричинно отказано или забавено.</w:t>
      </w:r>
    </w:p>
    <w:p w:rsidR="008E0103" w:rsidRPr="00D37A61" w:rsidRDefault="00D80E6A" w:rsidP="00D37A61">
      <w:pPr>
        <w:pStyle w:val="BodyText2"/>
        <w:numPr>
          <w:ilvl w:val="0"/>
          <w:numId w:val="2"/>
        </w:numPr>
        <w:tabs>
          <w:tab w:val="left" w:pos="567"/>
          <w:tab w:val="left" w:pos="1560"/>
        </w:tabs>
        <w:spacing w:before="0" w:after="0" w:line="360" w:lineRule="auto"/>
        <w:ind w:left="0" w:firstLine="709"/>
        <w:rPr>
          <w:noProof/>
          <w:szCs w:val="24"/>
          <w:lang w:eastAsia="cs-CZ"/>
        </w:rPr>
      </w:pPr>
      <w:r w:rsidRPr="008E0103">
        <w:rPr>
          <w:noProof/>
          <w:lang w:eastAsia="en-GB"/>
        </w:rPr>
        <w:t>(1) Страните</w:t>
      </w:r>
      <w:r w:rsidRPr="008E0103">
        <w:rPr>
          <w:noProof/>
          <w:szCs w:val="24"/>
          <w:lang w:eastAsia="cs-CZ"/>
        </w:rPr>
        <w:t xml:space="preserve"> се съгласяват, на основание чл. 42, ал. 1 от Закона за авторското право и сродните му права, че</w:t>
      </w:r>
      <w:r w:rsidR="008E0103" w:rsidRPr="008E0103">
        <w:rPr>
          <w:noProof/>
          <w:szCs w:val="24"/>
          <w:lang w:eastAsia="cs-CZ"/>
        </w:rPr>
        <w:t xml:space="preserve"> авторските права върху </w:t>
      </w:r>
      <w:r w:rsidR="008E0103" w:rsidRPr="008E0103">
        <w:rPr>
          <w:szCs w:val="24"/>
        </w:rPr>
        <w:t>ИС „</w:t>
      </w:r>
      <w:proofErr w:type="spellStart"/>
      <w:r w:rsidR="008E0103" w:rsidRPr="008E0103">
        <w:rPr>
          <w:szCs w:val="24"/>
        </w:rPr>
        <w:t>Микси</w:t>
      </w:r>
      <w:proofErr w:type="spellEnd"/>
      <w:r w:rsidR="008E0103" w:rsidRPr="008E0103">
        <w:rPr>
          <w:szCs w:val="24"/>
        </w:rPr>
        <w:t>“ в конфигурацията по чл. 1, т. 1 и</w:t>
      </w:r>
      <w:r w:rsidRPr="008E0103">
        <w:rPr>
          <w:noProof/>
          <w:szCs w:val="24"/>
          <w:lang w:eastAsia="cs-CZ"/>
        </w:rPr>
        <w:t xml:space="preserve"> авторските права върху </w:t>
      </w:r>
      <w:r w:rsidR="00085005" w:rsidRPr="008E0103">
        <w:rPr>
          <w:noProof/>
          <w:szCs w:val="24"/>
          <w:lang w:eastAsia="cs-CZ"/>
        </w:rPr>
        <w:t xml:space="preserve">проектираните, разработени и внедрени от страна на </w:t>
      </w:r>
      <w:r w:rsidR="00085005" w:rsidRPr="008E0103">
        <w:rPr>
          <w:b/>
          <w:noProof/>
          <w:szCs w:val="24"/>
          <w:lang w:eastAsia="cs-CZ"/>
        </w:rPr>
        <w:t>ИЗПЪЛНИТЕЛЯ</w:t>
      </w:r>
      <w:r w:rsidR="00085005" w:rsidRPr="008E0103">
        <w:rPr>
          <w:noProof/>
          <w:szCs w:val="24"/>
          <w:lang w:eastAsia="cs-CZ"/>
        </w:rPr>
        <w:t xml:space="preserve"> </w:t>
      </w:r>
      <w:r w:rsidR="00C9405B" w:rsidRPr="008E0103">
        <w:rPr>
          <w:noProof/>
          <w:szCs w:val="24"/>
          <w:lang w:eastAsia="cs-CZ"/>
        </w:rPr>
        <w:t>потребителски доработки</w:t>
      </w:r>
      <w:r w:rsidR="005A2EC5" w:rsidRPr="008E0103">
        <w:rPr>
          <w:noProof/>
          <w:szCs w:val="24"/>
          <w:lang w:eastAsia="cs-CZ"/>
        </w:rPr>
        <w:t xml:space="preserve"> </w:t>
      </w:r>
      <w:r w:rsidR="00085005" w:rsidRPr="008E0103">
        <w:rPr>
          <w:noProof/>
          <w:szCs w:val="24"/>
          <w:lang w:eastAsia="cs-CZ"/>
        </w:rPr>
        <w:t>по този договор</w:t>
      </w:r>
      <w:r w:rsidRPr="008E0103">
        <w:rPr>
          <w:noProof/>
          <w:szCs w:val="24"/>
          <w:lang w:eastAsia="cs-CZ"/>
        </w:rPr>
        <w:t xml:space="preserve">, и всякакви други елементи или компоненти, създадени в резултат на или във връзка с изпълнението на Договора, принадлежат изцяло на </w:t>
      </w:r>
      <w:r w:rsidR="00F64B26" w:rsidRPr="008E0103">
        <w:rPr>
          <w:b/>
          <w:noProof/>
          <w:szCs w:val="24"/>
          <w:lang w:eastAsia="cs-CZ"/>
        </w:rPr>
        <w:t>ИЗПЪЛНИТЕЛЯ</w:t>
      </w:r>
      <w:r w:rsidRPr="008E0103">
        <w:rPr>
          <w:noProof/>
          <w:szCs w:val="24"/>
          <w:lang w:eastAsia="cs-CZ"/>
        </w:rPr>
        <w:t xml:space="preserve">. </w:t>
      </w:r>
      <w:r w:rsidRPr="008E0103">
        <w:rPr>
          <w:b/>
          <w:noProof/>
          <w:szCs w:val="24"/>
          <w:lang w:eastAsia="cs-CZ"/>
        </w:rPr>
        <w:t>ИЗПЪЛНИТЕЛЯТ</w:t>
      </w:r>
      <w:r w:rsidRPr="008E0103">
        <w:rPr>
          <w:noProof/>
          <w:szCs w:val="24"/>
          <w:lang w:eastAsia="cs-CZ"/>
        </w:rPr>
        <w:t xml:space="preserve">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D80E6A" w:rsidRPr="008E0103" w:rsidRDefault="00D37A61" w:rsidP="0036772F">
      <w:pPr>
        <w:suppressAutoHyphens/>
        <w:spacing w:before="0"/>
        <w:ind w:firstLine="709"/>
        <w:rPr>
          <w:noProof/>
          <w:szCs w:val="24"/>
          <w:lang w:eastAsia="cs-CZ"/>
        </w:rPr>
      </w:pPr>
      <w:r>
        <w:rPr>
          <w:noProof/>
          <w:szCs w:val="24"/>
          <w:lang w:eastAsia="cs-CZ"/>
        </w:rPr>
        <w:t>(2</w:t>
      </w:r>
      <w:r w:rsidR="008E0103" w:rsidRPr="008E0103">
        <w:rPr>
          <w:noProof/>
          <w:szCs w:val="24"/>
          <w:lang w:eastAsia="cs-CZ"/>
        </w:rPr>
        <w:t xml:space="preserve">) </w:t>
      </w:r>
      <w:r w:rsidR="00D80E6A" w:rsidRPr="008E0103">
        <w:rPr>
          <w:noProof/>
          <w:szCs w:val="24"/>
          <w:lang w:eastAsia="cs-CZ"/>
        </w:rPr>
        <w:t xml:space="preserve">В случай че бъде установено с влязло в сила съдебно решение или в случай че </w:t>
      </w:r>
      <w:r w:rsidR="00D80E6A" w:rsidRPr="008E0103">
        <w:rPr>
          <w:b/>
          <w:noProof/>
          <w:szCs w:val="24"/>
          <w:lang w:eastAsia="cs-CZ"/>
        </w:rPr>
        <w:t xml:space="preserve">ВЪЗЛОЖИТЕЛЯТ </w:t>
      </w:r>
      <w:r w:rsidR="00D80E6A" w:rsidRPr="008E0103">
        <w:rPr>
          <w:noProof/>
          <w:szCs w:val="24"/>
          <w:lang w:eastAsia="cs-CZ"/>
        </w:rPr>
        <w:t xml:space="preserve">и/или </w:t>
      </w:r>
      <w:r w:rsidR="00D80E6A" w:rsidRPr="008E0103">
        <w:rPr>
          <w:b/>
          <w:noProof/>
          <w:szCs w:val="24"/>
          <w:lang w:eastAsia="cs-CZ"/>
        </w:rPr>
        <w:t>ИЗПЪЛНИТЕЛЯТ</w:t>
      </w:r>
      <w:r w:rsidR="00D80E6A" w:rsidRPr="008E0103">
        <w:rPr>
          <w:noProof/>
          <w:szCs w:val="24"/>
          <w:lang w:eastAsia="cs-CZ"/>
        </w:rPr>
        <w:t xml:space="preserve">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w:t>
      </w:r>
      <w:r w:rsidR="00D80E6A" w:rsidRPr="008E0103">
        <w:rPr>
          <w:b/>
          <w:noProof/>
          <w:szCs w:val="24"/>
          <w:lang w:eastAsia="cs-CZ"/>
        </w:rPr>
        <w:t>ИЗПЪЛНИТЕЛЯТ</w:t>
      </w:r>
      <w:r w:rsidR="00D80E6A" w:rsidRPr="008E0103">
        <w:rPr>
          <w:noProof/>
          <w:szCs w:val="24"/>
          <w:lang w:eastAsia="cs-CZ"/>
        </w:rPr>
        <w:t xml:space="preserve"> се задължава да направи възможно за </w:t>
      </w:r>
      <w:r w:rsidR="00D80E6A" w:rsidRPr="008E0103">
        <w:rPr>
          <w:b/>
          <w:noProof/>
          <w:szCs w:val="24"/>
          <w:lang w:eastAsia="cs-CZ"/>
        </w:rPr>
        <w:t>ВЪЗЛОЖИТЕЛЯ</w:t>
      </w:r>
      <w:r w:rsidR="00D80E6A" w:rsidRPr="008E0103">
        <w:rPr>
          <w:noProof/>
          <w:szCs w:val="24"/>
          <w:lang w:eastAsia="cs-CZ"/>
        </w:rPr>
        <w:t xml:space="preserve"> използването им:</w:t>
      </w:r>
    </w:p>
    <w:p w:rsidR="00D80E6A" w:rsidRPr="008E0103" w:rsidRDefault="00EB22D1" w:rsidP="0036772F">
      <w:pPr>
        <w:spacing w:before="0"/>
        <w:ind w:firstLine="709"/>
        <w:rPr>
          <w:noProof/>
        </w:rPr>
      </w:pPr>
      <w:r w:rsidRPr="008E0103">
        <w:rPr>
          <w:noProof/>
        </w:rPr>
        <w:t xml:space="preserve">1. </w:t>
      </w:r>
      <w:r w:rsidR="00D80E6A" w:rsidRPr="008E0103">
        <w:rPr>
          <w:noProof/>
        </w:rPr>
        <w:t>чрез промяна на съответния документ или материал; или</w:t>
      </w:r>
    </w:p>
    <w:p w:rsidR="00D80E6A" w:rsidRPr="008E0103" w:rsidRDefault="00EB22D1" w:rsidP="0036772F">
      <w:pPr>
        <w:spacing w:before="0"/>
        <w:ind w:firstLine="709"/>
        <w:rPr>
          <w:noProof/>
        </w:rPr>
      </w:pPr>
      <w:r w:rsidRPr="008E0103">
        <w:rPr>
          <w:noProof/>
        </w:rPr>
        <w:lastRenderedPageBreak/>
        <w:t xml:space="preserve">2. </w:t>
      </w:r>
      <w:r w:rsidR="00D80E6A" w:rsidRPr="008E0103">
        <w:rPr>
          <w:noProof/>
        </w:rPr>
        <w:t>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D80E6A" w:rsidRPr="008E0103" w:rsidRDefault="00EB22D1" w:rsidP="0036772F">
      <w:pPr>
        <w:spacing w:before="0"/>
        <w:ind w:firstLine="709"/>
        <w:rPr>
          <w:noProof/>
        </w:rPr>
      </w:pPr>
      <w:r w:rsidRPr="008E0103">
        <w:rPr>
          <w:noProof/>
        </w:rPr>
        <w:t xml:space="preserve">3. </w:t>
      </w:r>
      <w:r w:rsidR="00D80E6A" w:rsidRPr="008E0103">
        <w:rPr>
          <w:noProof/>
        </w:rPr>
        <w:t>като получи за своя сметка разрешение за ползване на продукта от третото лице, чиито права са нарушени.</w:t>
      </w:r>
    </w:p>
    <w:p w:rsidR="00DE547A" w:rsidRPr="008E0103" w:rsidRDefault="00D80E6A" w:rsidP="0036772F">
      <w:pPr>
        <w:suppressAutoHyphens/>
        <w:spacing w:before="0"/>
        <w:ind w:firstLine="709"/>
        <w:rPr>
          <w:noProof/>
          <w:szCs w:val="24"/>
          <w:lang w:eastAsia="cs-CZ"/>
        </w:rPr>
      </w:pPr>
      <w:r w:rsidRPr="008E0103">
        <w:rPr>
          <w:noProof/>
          <w:szCs w:val="24"/>
          <w:lang w:eastAsia="cs-CZ"/>
        </w:rPr>
        <w:t>(</w:t>
      </w:r>
      <w:r w:rsidR="00D37A61">
        <w:rPr>
          <w:noProof/>
          <w:szCs w:val="24"/>
          <w:lang w:eastAsia="cs-CZ"/>
        </w:rPr>
        <w:t>3</w:t>
      </w:r>
      <w:r w:rsidRPr="008E0103">
        <w:rPr>
          <w:noProof/>
          <w:szCs w:val="24"/>
          <w:lang w:eastAsia="cs-CZ"/>
        </w:rPr>
        <w:t>)</w:t>
      </w:r>
      <w:r w:rsidRPr="008E0103">
        <w:rPr>
          <w:bCs/>
          <w:noProof/>
          <w:szCs w:val="24"/>
          <w:lang w:eastAsia="cs-CZ"/>
        </w:rPr>
        <w:t xml:space="preserve"> </w:t>
      </w:r>
      <w:r w:rsidRPr="008E0103">
        <w:rPr>
          <w:b/>
          <w:noProof/>
          <w:szCs w:val="24"/>
          <w:lang w:eastAsia="cs-CZ"/>
        </w:rPr>
        <w:t xml:space="preserve">ИЗПЪЛНИТЕЛЯТ </w:t>
      </w:r>
      <w:r w:rsidRPr="008E0103">
        <w:rPr>
          <w:noProof/>
          <w:szCs w:val="24"/>
          <w:lang w:eastAsia="cs-CZ"/>
        </w:rPr>
        <w:t xml:space="preserve">заплаща на </w:t>
      </w:r>
      <w:r w:rsidRPr="008E0103">
        <w:rPr>
          <w:b/>
          <w:noProof/>
          <w:szCs w:val="24"/>
          <w:lang w:eastAsia="cs-CZ"/>
        </w:rPr>
        <w:t>ВЪЗЛОЖИТЕЛЯ</w:t>
      </w:r>
      <w:r w:rsidRPr="008E0103">
        <w:rPr>
          <w:noProof/>
          <w:szCs w:val="24"/>
          <w:lang w:eastAsia="cs-CZ"/>
        </w:rPr>
        <w:t xml:space="preserve"> обезщетение за претърпените вреди и пропуснатите ползи вследствие на окончателно признато нарушение н</w:t>
      </w:r>
      <w:r w:rsidR="00BD022F" w:rsidRPr="008E0103">
        <w:rPr>
          <w:noProof/>
          <w:szCs w:val="24"/>
          <w:lang w:eastAsia="cs-CZ"/>
        </w:rPr>
        <w:t>а авторски права на трети лица.</w:t>
      </w:r>
    </w:p>
    <w:p w:rsidR="008C48F2" w:rsidRPr="006213DF" w:rsidRDefault="008C48F2" w:rsidP="0036772F">
      <w:pPr>
        <w:pStyle w:val="BodyText2"/>
        <w:numPr>
          <w:ilvl w:val="0"/>
          <w:numId w:val="2"/>
        </w:numPr>
        <w:tabs>
          <w:tab w:val="left" w:pos="567"/>
          <w:tab w:val="left" w:pos="1560"/>
        </w:tabs>
        <w:spacing w:before="0" w:after="0" w:line="360" w:lineRule="auto"/>
        <w:ind w:left="0" w:firstLine="709"/>
        <w:rPr>
          <w:noProof/>
          <w:lang w:eastAsia="en-GB"/>
        </w:rPr>
      </w:pPr>
      <w:r w:rsidRPr="006213DF">
        <w:rPr>
          <w:noProof/>
          <w:lang w:eastAsia="en-GB"/>
        </w:rPr>
        <w:t xml:space="preserve">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w:t>
      </w:r>
      <w:r w:rsidR="006105C6" w:rsidRPr="006213DF">
        <w:rPr>
          <w:noProof/>
          <w:lang w:eastAsia="en-GB"/>
        </w:rPr>
        <w:t xml:space="preserve">Договора </w:t>
      </w:r>
      <w:r w:rsidRPr="006213DF">
        <w:rPr>
          <w:noProof/>
          <w:lang w:eastAsia="en-GB"/>
        </w:rPr>
        <w:t>могат да бъдат прехвърляни или залагани съгласно приложимото право.</w:t>
      </w:r>
    </w:p>
    <w:p w:rsidR="008C48F2" w:rsidRPr="00C67F95" w:rsidRDefault="008C48F2" w:rsidP="0036772F">
      <w:pPr>
        <w:pStyle w:val="BodyText2"/>
        <w:numPr>
          <w:ilvl w:val="0"/>
          <w:numId w:val="2"/>
        </w:numPr>
        <w:tabs>
          <w:tab w:val="left" w:pos="567"/>
          <w:tab w:val="left" w:pos="1560"/>
        </w:tabs>
        <w:spacing w:before="0" w:after="0" w:line="360" w:lineRule="auto"/>
        <w:ind w:left="0" w:firstLine="709"/>
        <w:rPr>
          <w:noProof/>
          <w:lang w:eastAsia="en-GB"/>
        </w:rPr>
      </w:pPr>
      <w:r w:rsidRPr="00C67F95">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8C48F2" w:rsidRPr="00C67F95" w:rsidRDefault="008C48F2" w:rsidP="0036772F">
      <w:pPr>
        <w:pStyle w:val="BodyText2"/>
        <w:numPr>
          <w:ilvl w:val="0"/>
          <w:numId w:val="2"/>
        </w:numPr>
        <w:tabs>
          <w:tab w:val="left" w:pos="567"/>
          <w:tab w:val="left" w:pos="1560"/>
        </w:tabs>
        <w:spacing w:before="0" w:after="0" w:line="360" w:lineRule="auto"/>
        <w:ind w:left="0" w:firstLine="709"/>
        <w:rPr>
          <w:noProof/>
          <w:lang w:eastAsia="en-GB"/>
        </w:rPr>
      </w:pPr>
      <w:r w:rsidRPr="00C67F95">
        <w:rPr>
          <w:noProof/>
          <w:lang w:eastAsia="en-GB"/>
        </w:rPr>
        <w:t>(1) 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rsidR="008C48F2" w:rsidRPr="00C67F95" w:rsidRDefault="008C48F2" w:rsidP="0036772F">
      <w:pPr>
        <w:pStyle w:val="BodyText2"/>
        <w:tabs>
          <w:tab w:val="left" w:pos="567"/>
        </w:tabs>
        <w:spacing w:before="0" w:after="0" w:line="360" w:lineRule="auto"/>
        <w:ind w:firstLine="709"/>
        <w:rPr>
          <w:noProof/>
          <w:lang w:eastAsia="en-GB"/>
        </w:rPr>
      </w:pPr>
      <w:r w:rsidRPr="00C67F95">
        <w:rPr>
          <w:noProof/>
          <w:lang w:eastAsia="en-GB"/>
        </w:rPr>
        <w:t>(2)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8C48F2" w:rsidRPr="00C67F95" w:rsidRDefault="008C48F2" w:rsidP="0036772F">
      <w:pPr>
        <w:pStyle w:val="BodyText2"/>
        <w:tabs>
          <w:tab w:val="left" w:pos="567"/>
        </w:tabs>
        <w:spacing w:before="0" w:after="0" w:line="360" w:lineRule="auto"/>
        <w:ind w:firstLine="709"/>
        <w:rPr>
          <w:noProof/>
          <w:lang w:eastAsia="en-GB"/>
        </w:rPr>
      </w:pPr>
      <w:r w:rsidRPr="00C67F95">
        <w:rPr>
          <w:noProof/>
          <w:lan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FE0FE2" w:rsidRPr="00C67F95">
        <w:rPr>
          <w:noProof/>
          <w:lang w:eastAsia="en-GB"/>
        </w:rPr>
        <w:t>3 (три)</w:t>
      </w:r>
      <w:r w:rsidRPr="00C67F95">
        <w:rPr>
          <w:noProof/>
          <w:lan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8C48F2" w:rsidRPr="00C67F95" w:rsidRDefault="008C48F2" w:rsidP="0036772F">
      <w:pPr>
        <w:pStyle w:val="BodyText2"/>
        <w:spacing w:before="0" w:after="0" w:line="360" w:lineRule="auto"/>
        <w:ind w:firstLine="709"/>
        <w:rPr>
          <w:noProof/>
          <w:lang w:eastAsia="en-GB"/>
        </w:rPr>
      </w:pPr>
      <w:r w:rsidRPr="00C67F95">
        <w:rPr>
          <w:noProof/>
          <w:lang w:eastAsia="en-GB"/>
        </w:rPr>
        <w:t>(4) Докато трае непреодолимата сила, изпълнениет</w:t>
      </w:r>
      <w:r w:rsidR="00FE0FE2" w:rsidRPr="00C67F95">
        <w:rPr>
          <w:noProof/>
          <w:lang w:eastAsia="en-GB"/>
        </w:rPr>
        <w:t xml:space="preserve">о на задълженията на свързаните </w:t>
      </w:r>
      <w:r w:rsidRPr="00C67F95">
        <w:rPr>
          <w:noProof/>
          <w:lang w:eastAsia="en-GB"/>
        </w:rPr>
        <w:t>с тях насрещни задължения се спира.</w:t>
      </w:r>
    </w:p>
    <w:p w:rsidR="008C48F2" w:rsidRPr="00C67F95" w:rsidRDefault="008C48F2" w:rsidP="0036772F">
      <w:pPr>
        <w:pStyle w:val="BodyText2"/>
        <w:numPr>
          <w:ilvl w:val="0"/>
          <w:numId w:val="2"/>
        </w:numPr>
        <w:tabs>
          <w:tab w:val="left" w:pos="567"/>
          <w:tab w:val="left" w:pos="1560"/>
        </w:tabs>
        <w:spacing w:before="0" w:after="0" w:line="360" w:lineRule="auto"/>
        <w:ind w:left="0" w:firstLine="709"/>
        <w:rPr>
          <w:noProof/>
          <w:lang w:eastAsia="en-GB"/>
        </w:rPr>
      </w:pPr>
      <w:r w:rsidRPr="00C67F95">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FE0FE2" w:rsidRPr="00C67F95" w:rsidRDefault="00DD5A23" w:rsidP="0036772F">
      <w:pPr>
        <w:pStyle w:val="BodyText2"/>
        <w:numPr>
          <w:ilvl w:val="0"/>
          <w:numId w:val="2"/>
        </w:numPr>
        <w:tabs>
          <w:tab w:val="left" w:pos="567"/>
          <w:tab w:val="left" w:pos="1560"/>
        </w:tabs>
        <w:spacing w:before="0" w:after="0" w:line="360" w:lineRule="auto"/>
        <w:ind w:left="0" w:firstLine="709"/>
        <w:rPr>
          <w:noProof/>
          <w:szCs w:val="24"/>
          <w:lang w:eastAsia="en-GB"/>
        </w:rPr>
      </w:pPr>
      <w:r w:rsidRPr="00C67F95">
        <w:rPr>
          <w:szCs w:val="24"/>
        </w:rPr>
        <w:t xml:space="preserve"> </w:t>
      </w:r>
      <w:r w:rsidR="00FE0FE2" w:rsidRPr="00C67F95">
        <w:rPr>
          <w:szCs w:val="24"/>
        </w:rPr>
        <w:t>(1)</w:t>
      </w:r>
      <w:r w:rsidR="00FE0FE2" w:rsidRPr="00C67F95">
        <w:rPr>
          <w:b/>
          <w:szCs w:val="24"/>
        </w:rPr>
        <w:t xml:space="preserve"> </w:t>
      </w:r>
      <w:r w:rsidR="00FE0FE2" w:rsidRPr="00C67F95">
        <w:rPr>
          <w:noProof/>
          <w:szCs w:val="24"/>
          <w:lang w:eastAsia="en-GB"/>
        </w:rPr>
        <w:t>Всички уведомления и заявки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 или по телефон, което се потвръждава писмено на следните адреси:</w:t>
      </w:r>
    </w:p>
    <w:p w:rsidR="00FE0FE2" w:rsidRPr="00C67F95" w:rsidRDefault="00FE0FE2" w:rsidP="0036772F">
      <w:pPr>
        <w:widowControl w:val="0"/>
        <w:numPr>
          <w:ilvl w:val="3"/>
          <w:numId w:val="8"/>
        </w:numPr>
        <w:tabs>
          <w:tab w:val="left" w:pos="993"/>
        </w:tabs>
        <w:suppressAutoHyphens/>
        <w:autoSpaceDE w:val="0"/>
        <w:autoSpaceDN w:val="0"/>
        <w:adjustRightInd w:val="0"/>
        <w:spacing w:before="0"/>
        <w:ind w:left="0" w:firstLine="709"/>
        <w:rPr>
          <w:b/>
          <w:noProof/>
          <w:szCs w:val="24"/>
          <w:lang w:eastAsia="en-GB"/>
        </w:rPr>
      </w:pPr>
      <w:r w:rsidRPr="00C67F95">
        <w:rPr>
          <w:b/>
          <w:noProof/>
          <w:szCs w:val="24"/>
          <w:lang w:eastAsia="en-GB"/>
        </w:rPr>
        <w:lastRenderedPageBreak/>
        <w:t>За ВЪЗЛОЖИТЕЛЯ:</w:t>
      </w:r>
    </w:p>
    <w:p w:rsidR="00FE0FE2" w:rsidRPr="00C67F95" w:rsidRDefault="00FE0FE2" w:rsidP="0036772F">
      <w:pPr>
        <w:widowControl w:val="0"/>
        <w:suppressAutoHyphens/>
        <w:autoSpaceDE w:val="0"/>
        <w:autoSpaceDN w:val="0"/>
        <w:adjustRightInd w:val="0"/>
        <w:spacing w:before="0"/>
        <w:ind w:firstLine="709"/>
        <w:rPr>
          <w:noProof/>
          <w:szCs w:val="24"/>
          <w:lang w:eastAsia="en-GB"/>
        </w:rPr>
      </w:pPr>
      <w:r w:rsidRPr="00C67F95">
        <w:rPr>
          <w:noProof/>
          <w:szCs w:val="24"/>
          <w:lang w:eastAsia="en-GB"/>
        </w:rPr>
        <w:t xml:space="preserve">Адрес за кореспонденция: …………………………………………. </w:t>
      </w:r>
    </w:p>
    <w:p w:rsidR="00FE0FE2" w:rsidRPr="00C67F95" w:rsidRDefault="00FE0FE2" w:rsidP="0036772F">
      <w:pPr>
        <w:widowControl w:val="0"/>
        <w:suppressAutoHyphens/>
        <w:autoSpaceDE w:val="0"/>
        <w:autoSpaceDN w:val="0"/>
        <w:adjustRightInd w:val="0"/>
        <w:spacing w:before="0"/>
        <w:ind w:firstLine="709"/>
        <w:rPr>
          <w:noProof/>
          <w:szCs w:val="24"/>
          <w:lang w:eastAsia="en-GB"/>
        </w:rPr>
      </w:pPr>
      <w:r w:rsidRPr="00C67F95">
        <w:rPr>
          <w:noProof/>
          <w:szCs w:val="24"/>
          <w:lang w:eastAsia="en-GB"/>
        </w:rPr>
        <w:t>Факс: …………………………………………</w:t>
      </w:r>
    </w:p>
    <w:p w:rsidR="00FE0FE2" w:rsidRPr="00C67F95" w:rsidRDefault="00FE0FE2" w:rsidP="0036772F">
      <w:pPr>
        <w:widowControl w:val="0"/>
        <w:suppressAutoHyphens/>
        <w:autoSpaceDE w:val="0"/>
        <w:autoSpaceDN w:val="0"/>
        <w:adjustRightInd w:val="0"/>
        <w:spacing w:before="0"/>
        <w:ind w:firstLine="709"/>
        <w:rPr>
          <w:noProof/>
          <w:szCs w:val="24"/>
          <w:lang w:eastAsia="en-GB"/>
        </w:rPr>
      </w:pPr>
      <w:r w:rsidRPr="00C67F95">
        <w:rPr>
          <w:noProof/>
          <w:szCs w:val="24"/>
          <w:lang w:eastAsia="en-GB"/>
        </w:rPr>
        <w:t>e-mail: ………………………………………..</w:t>
      </w:r>
      <w:r w:rsidR="00B55D77">
        <w:rPr>
          <w:noProof/>
          <w:szCs w:val="24"/>
          <w:lang w:val="en-US" w:eastAsia="en-GB"/>
        </w:rPr>
        <w:t xml:space="preserve">; </w:t>
      </w:r>
      <w:r w:rsidRPr="00C67F95">
        <w:rPr>
          <w:noProof/>
          <w:szCs w:val="24"/>
          <w:lang w:eastAsia="en-GB"/>
        </w:rPr>
        <w:t>тел…..</w:t>
      </w:r>
    </w:p>
    <w:p w:rsidR="00FE0FE2" w:rsidRPr="00C67F95" w:rsidRDefault="00FE0FE2" w:rsidP="0036772F">
      <w:pPr>
        <w:widowControl w:val="0"/>
        <w:numPr>
          <w:ilvl w:val="3"/>
          <w:numId w:val="8"/>
        </w:numPr>
        <w:tabs>
          <w:tab w:val="left" w:pos="993"/>
        </w:tabs>
        <w:suppressAutoHyphens/>
        <w:autoSpaceDE w:val="0"/>
        <w:autoSpaceDN w:val="0"/>
        <w:adjustRightInd w:val="0"/>
        <w:spacing w:before="0"/>
        <w:ind w:left="0" w:firstLine="709"/>
        <w:rPr>
          <w:noProof/>
          <w:szCs w:val="24"/>
          <w:lang w:eastAsia="en-GB"/>
        </w:rPr>
      </w:pPr>
      <w:r w:rsidRPr="00C67F95">
        <w:rPr>
          <w:rFonts w:eastAsia="SimSun"/>
          <w:b/>
          <w:szCs w:val="24"/>
        </w:rPr>
        <w:t>За ИЗПЪЛНИТЕЛЯ:</w:t>
      </w:r>
      <w:r w:rsidRPr="00C67F95">
        <w:rPr>
          <w:noProof/>
          <w:szCs w:val="24"/>
          <w:lang w:eastAsia="en-GB"/>
        </w:rPr>
        <w:t xml:space="preserve"> </w:t>
      </w:r>
    </w:p>
    <w:p w:rsidR="00FE0FE2" w:rsidRPr="00C67F95" w:rsidRDefault="00FE0FE2" w:rsidP="0036772F">
      <w:pPr>
        <w:widowControl w:val="0"/>
        <w:suppressAutoHyphens/>
        <w:autoSpaceDE w:val="0"/>
        <w:autoSpaceDN w:val="0"/>
        <w:adjustRightInd w:val="0"/>
        <w:spacing w:before="0"/>
        <w:ind w:firstLine="709"/>
        <w:rPr>
          <w:noProof/>
          <w:szCs w:val="24"/>
          <w:lang w:eastAsia="en-GB"/>
        </w:rPr>
      </w:pPr>
      <w:r w:rsidRPr="00C67F95">
        <w:rPr>
          <w:noProof/>
          <w:szCs w:val="24"/>
          <w:lang w:eastAsia="en-GB"/>
        </w:rPr>
        <w:t>Адрес за кореспонденция: ………………….</w:t>
      </w:r>
    </w:p>
    <w:p w:rsidR="00FE0FE2" w:rsidRPr="00C67F95" w:rsidRDefault="00FE0FE2" w:rsidP="0036772F">
      <w:pPr>
        <w:widowControl w:val="0"/>
        <w:suppressAutoHyphens/>
        <w:autoSpaceDE w:val="0"/>
        <w:autoSpaceDN w:val="0"/>
        <w:adjustRightInd w:val="0"/>
        <w:spacing w:before="0"/>
        <w:ind w:firstLine="709"/>
        <w:rPr>
          <w:noProof/>
          <w:szCs w:val="24"/>
          <w:lang w:eastAsia="en-GB"/>
        </w:rPr>
      </w:pPr>
      <w:r w:rsidRPr="00C67F95">
        <w:rPr>
          <w:noProof/>
          <w:szCs w:val="24"/>
          <w:lang w:eastAsia="en-GB"/>
        </w:rPr>
        <w:t>Факс: …………………………………………</w:t>
      </w:r>
    </w:p>
    <w:p w:rsidR="00FE0FE2" w:rsidRPr="00C67F95" w:rsidRDefault="00FE0FE2" w:rsidP="0036772F">
      <w:pPr>
        <w:widowControl w:val="0"/>
        <w:suppressAutoHyphens/>
        <w:autoSpaceDE w:val="0"/>
        <w:autoSpaceDN w:val="0"/>
        <w:adjustRightInd w:val="0"/>
        <w:spacing w:before="0"/>
        <w:ind w:firstLine="709"/>
        <w:rPr>
          <w:noProof/>
          <w:szCs w:val="24"/>
          <w:lang w:eastAsia="en-GB"/>
        </w:rPr>
      </w:pPr>
      <w:r w:rsidRPr="00C67F95">
        <w:rPr>
          <w:noProof/>
          <w:szCs w:val="24"/>
          <w:lang w:eastAsia="en-GB"/>
        </w:rPr>
        <w:t>e-mail: ………………………………………..</w:t>
      </w:r>
      <w:r w:rsidR="00B55D77">
        <w:rPr>
          <w:noProof/>
          <w:szCs w:val="24"/>
          <w:lang w:val="en-US" w:eastAsia="en-GB"/>
        </w:rPr>
        <w:t xml:space="preserve"> ; </w:t>
      </w:r>
      <w:r w:rsidRPr="00C67F95">
        <w:rPr>
          <w:noProof/>
          <w:szCs w:val="24"/>
          <w:lang w:eastAsia="en-GB"/>
        </w:rPr>
        <w:t>тел…..</w:t>
      </w:r>
    </w:p>
    <w:p w:rsidR="00FE0FE2" w:rsidRPr="00C67F95" w:rsidRDefault="00FE0FE2" w:rsidP="0036772F">
      <w:pPr>
        <w:widowControl w:val="0"/>
        <w:overflowPunct w:val="0"/>
        <w:autoSpaceDE w:val="0"/>
        <w:autoSpaceDN w:val="0"/>
        <w:adjustRightInd w:val="0"/>
        <w:spacing w:before="0"/>
        <w:ind w:firstLine="709"/>
        <w:rPr>
          <w:rFonts w:eastAsia="SimSun"/>
          <w:szCs w:val="24"/>
        </w:rPr>
      </w:pPr>
      <w:r w:rsidRPr="00C67F95">
        <w:rPr>
          <w:noProof/>
          <w:szCs w:val="24"/>
          <w:lang w:eastAsia="en-GB"/>
        </w:rPr>
        <w:t xml:space="preserve">(2) </w:t>
      </w:r>
      <w:r w:rsidRPr="00C67F95">
        <w:rPr>
          <w:rFonts w:eastAsia="SimSun"/>
          <w:szCs w:val="24"/>
        </w:rPr>
        <w:t xml:space="preserve">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w:t>
      </w:r>
      <w:r w:rsidR="006105C6" w:rsidRPr="00C67F95">
        <w:rPr>
          <w:rFonts w:eastAsia="SimSun"/>
          <w:szCs w:val="24"/>
        </w:rPr>
        <w:t xml:space="preserve">Договора </w:t>
      </w:r>
      <w:r w:rsidRPr="00C67F95">
        <w:rPr>
          <w:rFonts w:eastAsia="SimSun"/>
          <w:szCs w:val="24"/>
        </w:rPr>
        <w:t xml:space="preserve">и да подписват предвидените в </w:t>
      </w:r>
      <w:r w:rsidR="006105C6" w:rsidRPr="00C67F95">
        <w:rPr>
          <w:rFonts w:eastAsia="SimSun"/>
          <w:szCs w:val="24"/>
        </w:rPr>
        <w:t xml:space="preserve">Договора </w:t>
      </w:r>
      <w:r w:rsidRPr="00C67F95">
        <w:rPr>
          <w:rFonts w:eastAsia="SimSun"/>
          <w:szCs w:val="24"/>
        </w:rPr>
        <w:t xml:space="preserve">документи (уведомления, протоколи и др.), както следва: </w:t>
      </w:r>
    </w:p>
    <w:p w:rsidR="00FE0FE2" w:rsidRPr="00C67F95" w:rsidRDefault="00FE0FE2" w:rsidP="0036772F">
      <w:pPr>
        <w:widowControl w:val="0"/>
        <w:numPr>
          <w:ilvl w:val="3"/>
          <w:numId w:val="6"/>
        </w:numPr>
        <w:tabs>
          <w:tab w:val="left" w:pos="993"/>
        </w:tabs>
        <w:overflowPunct w:val="0"/>
        <w:autoSpaceDE w:val="0"/>
        <w:autoSpaceDN w:val="0"/>
        <w:adjustRightInd w:val="0"/>
        <w:spacing w:before="0"/>
        <w:ind w:left="0" w:firstLine="709"/>
        <w:rPr>
          <w:noProof/>
          <w:szCs w:val="24"/>
          <w:lang w:eastAsia="en-GB"/>
        </w:rPr>
      </w:pPr>
      <w:r w:rsidRPr="00C67F95">
        <w:rPr>
          <w:b/>
          <w:noProof/>
          <w:szCs w:val="24"/>
          <w:lang w:eastAsia="en-GB"/>
        </w:rPr>
        <w:t>За ВЪЗЛОЖИТЕЛЯ</w:t>
      </w:r>
      <w:r w:rsidRPr="00C67F95">
        <w:rPr>
          <w:noProof/>
          <w:szCs w:val="24"/>
          <w:lang w:eastAsia="en-GB"/>
        </w:rPr>
        <w:t>:</w:t>
      </w:r>
      <w:r w:rsidR="00B55D77">
        <w:rPr>
          <w:noProof/>
          <w:szCs w:val="24"/>
          <w:lang w:val="en-US" w:eastAsia="en-GB"/>
        </w:rPr>
        <w:t>…….</w:t>
      </w:r>
    </w:p>
    <w:p w:rsidR="00B55D77" w:rsidRDefault="00B55D77" w:rsidP="00B55D77">
      <w:pPr>
        <w:widowControl w:val="0"/>
        <w:tabs>
          <w:tab w:val="left" w:pos="567"/>
          <w:tab w:val="left" w:pos="993"/>
        </w:tabs>
        <w:suppressAutoHyphens/>
        <w:overflowPunct w:val="0"/>
        <w:autoSpaceDE w:val="0"/>
        <w:autoSpaceDN w:val="0"/>
        <w:adjustRightInd w:val="0"/>
        <w:spacing w:before="0"/>
        <w:ind w:left="709" w:firstLine="0"/>
        <w:rPr>
          <w:rFonts w:eastAsia="SimSun"/>
          <w:szCs w:val="24"/>
          <w:lang w:val="en-US"/>
        </w:rPr>
      </w:pPr>
      <w:r w:rsidRPr="00B55D77">
        <w:rPr>
          <w:rFonts w:eastAsia="SimSun"/>
          <w:szCs w:val="24"/>
          <w:lang w:val="en-US"/>
        </w:rPr>
        <w:t>2.</w:t>
      </w:r>
      <w:r>
        <w:rPr>
          <w:rFonts w:eastAsia="SimSun"/>
          <w:b/>
          <w:szCs w:val="24"/>
          <w:lang w:val="en-US"/>
        </w:rPr>
        <w:t xml:space="preserve"> </w:t>
      </w:r>
      <w:r w:rsidR="00FE0FE2" w:rsidRPr="00B55D77">
        <w:rPr>
          <w:rFonts w:eastAsia="SimSun"/>
          <w:b/>
          <w:szCs w:val="24"/>
        </w:rPr>
        <w:t>За ИЗПЪЛНИТЕЛЯ</w:t>
      </w:r>
      <w:r>
        <w:rPr>
          <w:rFonts w:eastAsia="SimSun"/>
          <w:b/>
          <w:szCs w:val="24"/>
          <w:lang w:val="en-US"/>
        </w:rPr>
        <w:t xml:space="preserve"> </w:t>
      </w:r>
      <w:r w:rsidRPr="00B55D77">
        <w:rPr>
          <w:rFonts w:eastAsia="SimSun"/>
          <w:szCs w:val="24"/>
          <w:lang w:val="en-US"/>
        </w:rPr>
        <w:t>…..</w:t>
      </w:r>
      <w:r w:rsidRPr="00B55D77" w:rsidDel="00B55D77">
        <w:rPr>
          <w:rFonts w:eastAsia="SimSun"/>
          <w:szCs w:val="24"/>
        </w:rPr>
        <w:t xml:space="preserve"> </w:t>
      </w:r>
    </w:p>
    <w:p w:rsidR="00FE0FE2" w:rsidRPr="00B55D77" w:rsidRDefault="00FE0FE2" w:rsidP="00B55D77">
      <w:pPr>
        <w:widowControl w:val="0"/>
        <w:tabs>
          <w:tab w:val="left" w:pos="567"/>
          <w:tab w:val="left" w:pos="993"/>
        </w:tabs>
        <w:suppressAutoHyphens/>
        <w:overflowPunct w:val="0"/>
        <w:autoSpaceDE w:val="0"/>
        <w:autoSpaceDN w:val="0"/>
        <w:adjustRightInd w:val="0"/>
        <w:spacing w:before="0"/>
        <w:ind w:left="709" w:firstLine="0"/>
        <w:rPr>
          <w:noProof/>
          <w:szCs w:val="24"/>
          <w:lang w:eastAsia="en-GB"/>
        </w:rPr>
      </w:pPr>
      <w:r w:rsidRPr="00B55D77">
        <w:rPr>
          <w:noProof/>
          <w:szCs w:val="24"/>
          <w:lang w:eastAsia="en-GB"/>
        </w:rPr>
        <w:t>(3) За дата на получаване на уведомлението/заявката се счита:</w:t>
      </w:r>
    </w:p>
    <w:p w:rsidR="00FE0FE2" w:rsidRPr="00C67F95" w:rsidRDefault="0098661C" w:rsidP="0036772F">
      <w:pPr>
        <w:spacing w:before="0"/>
        <w:ind w:firstLine="709"/>
        <w:rPr>
          <w:noProof/>
        </w:rPr>
      </w:pPr>
      <w:r w:rsidRPr="00C67F95">
        <w:rPr>
          <w:noProof/>
        </w:rPr>
        <w:t xml:space="preserve">1. </w:t>
      </w:r>
      <w:r w:rsidR="00FE0FE2" w:rsidRPr="00C67F95">
        <w:rPr>
          <w:noProof/>
        </w:rPr>
        <w:t>датата на предаването – при лично предаване на уведомлението;</w:t>
      </w:r>
    </w:p>
    <w:p w:rsidR="00FE0FE2" w:rsidRPr="00C67F95" w:rsidRDefault="0098661C" w:rsidP="0036772F">
      <w:pPr>
        <w:spacing w:before="0"/>
        <w:ind w:firstLine="709"/>
        <w:rPr>
          <w:noProof/>
        </w:rPr>
      </w:pPr>
      <w:r w:rsidRPr="00C67F95">
        <w:rPr>
          <w:noProof/>
        </w:rPr>
        <w:t xml:space="preserve">2. </w:t>
      </w:r>
      <w:r w:rsidR="00FE0FE2" w:rsidRPr="00C67F95">
        <w:rPr>
          <w:noProof/>
        </w:rPr>
        <w:t>датата на пощенското клеймо на обратната разписка – при изпращане по пощата;</w:t>
      </w:r>
    </w:p>
    <w:p w:rsidR="00FE0FE2" w:rsidRPr="00C67F95" w:rsidRDefault="0098661C" w:rsidP="0036772F">
      <w:pPr>
        <w:spacing w:before="0"/>
        <w:ind w:firstLine="709"/>
        <w:rPr>
          <w:noProof/>
        </w:rPr>
      </w:pPr>
      <w:r w:rsidRPr="00C67F95">
        <w:rPr>
          <w:noProof/>
        </w:rPr>
        <w:t xml:space="preserve">3. </w:t>
      </w:r>
      <w:r w:rsidR="00FE0FE2" w:rsidRPr="00C67F95">
        <w:rPr>
          <w:noProof/>
        </w:rPr>
        <w:t>датата на доставка, отбелязана върху куриерската разписка – при изпращане по куриер;</w:t>
      </w:r>
    </w:p>
    <w:p w:rsidR="00FE0FE2" w:rsidRPr="00C67F95" w:rsidRDefault="0098661C" w:rsidP="0036772F">
      <w:pPr>
        <w:spacing w:before="0"/>
        <w:ind w:firstLine="709"/>
        <w:rPr>
          <w:noProof/>
        </w:rPr>
      </w:pPr>
      <w:r w:rsidRPr="00C67F95">
        <w:rPr>
          <w:noProof/>
        </w:rPr>
        <w:t xml:space="preserve">4. </w:t>
      </w:r>
      <w:r w:rsidR="00FE0FE2" w:rsidRPr="00C67F95">
        <w:rPr>
          <w:noProof/>
        </w:rPr>
        <w:t>датата, посочена в извлечението от факс устройството– при изпращане по факс;</w:t>
      </w:r>
    </w:p>
    <w:p w:rsidR="00FE0FE2" w:rsidRPr="00C67F95" w:rsidRDefault="0098661C" w:rsidP="0036772F">
      <w:pPr>
        <w:spacing w:before="0"/>
        <w:ind w:firstLine="709"/>
        <w:rPr>
          <w:noProof/>
          <w:lang w:eastAsia="en-GB"/>
        </w:rPr>
      </w:pPr>
      <w:r w:rsidRPr="00C67F95">
        <w:rPr>
          <w:noProof/>
          <w:lang w:eastAsia="en-GB"/>
        </w:rPr>
        <w:t xml:space="preserve">5. </w:t>
      </w:r>
      <w:r w:rsidR="00FE0FE2" w:rsidRPr="00C67F95">
        <w:rPr>
          <w:noProof/>
          <w:lang w:eastAsia="en-GB"/>
        </w:rPr>
        <w:t>датата на която уведомлението/</w:t>
      </w:r>
      <w:r w:rsidR="00FE0FE2" w:rsidRPr="00C67F95">
        <w:t xml:space="preserve">заявката е постъпила в посочената от </w:t>
      </w:r>
      <w:r w:rsidR="00FE0FE2" w:rsidRPr="00C67F95">
        <w:rPr>
          <w:b/>
          <w:caps/>
        </w:rPr>
        <w:t>изпълнителя</w:t>
      </w:r>
      <w:r w:rsidR="00FE0FE2" w:rsidRPr="00C67F95">
        <w:t xml:space="preserve"> информационна система (е-</w:t>
      </w:r>
      <w:proofErr w:type="spellStart"/>
      <w:r w:rsidR="00FE0FE2" w:rsidRPr="00C67F95">
        <w:t>mail</w:t>
      </w:r>
      <w:proofErr w:type="spellEnd"/>
      <w:r w:rsidR="00FE0FE2" w:rsidRPr="00C67F95">
        <w:t xml:space="preserve">) </w:t>
      </w:r>
      <w:r w:rsidR="00FE0FE2" w:rsidRPr="00C67F95">
        <w:rPr>
          <w:noProof/>
          <w:lang w:eastAsia="en-GB"/>
        </w:rPr>
        <w:t xml:space="preserve">– при изпращане по електронна поща. </w:t>
      </w:r>
    </w:p>
    <w:p w:rsidR="00FE0FE2" w:rsidRPr="00C67F95" w:rsidRDefault="00FE0FE2" w:rsidP="0036772F">
      <w:pPr>
        <w:tabs>
          <w:tab w:val="left" w:pos="567"/>
        </w:tabs>
        <w:suppressAutoHyphens/>
        <w:spacing w:before="0"/>
        <w:ind w:firstLine="709"/>
        <w:rPr>
          <w:noProof/>
          <w:szCs w:val="24"/>
          <w:lang w:eastAsia="en-GB"/>
        </w:rPr>
      </w:pPr>
      <w:r w:rsidRPr="00C67F95">
        <w:rPr>
          <w:noProof/>
          <w:szCs w:val="24"/>
          <w:lang w:eastAsia="en-GB"/>
        </w:rPr>
        <w:t>(4)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8C48F2" w:rsidRPr="009F0943" w:rsidRDefault="00FE0FE2" w:rsidP="0036772F">
      <w:pPr>
        <w:suppressAutoHyphens/>
        <w:spacing w:before="0"/>
        <w:ind w:firstLine="709"/>
        <w:rPr>
          <w:noProof/>
          <w:szCs w:val="24"/>
          <w:lang w:eastAsia="en-GB"/>
        </w:rPr>
      </w:pPr>
      <w:r w:rsidRPr="00C67F95">
        <w:rPr>
          <w:noProof/>
          <w:szCs w:val="24"/>
          <w:lang w:eastAsia="en-GB"/>
        </w:rPr>
        <w:t xml:space="preserve">(5) При преобразуване без прекратяване, промяна на наименованието, правноорганизационната форма, седалището, адреса на управление, предмета на </w:t>
      </w:r>
      <w:r w:rsidRPr="00C67F95">
        <w:rPr>
          <w:noProof/>
          <w:szCs w:val="24"/>
          <w:lang w:eastAsia="en-GB"/>
        </w:rPr>
        <w:lastRenderedPageBreak/>
        <w:t xml:space="preserve">дейност, срока на съществуване, органите на управление и представителство на </w:t>
      </w:r>
      <w:r w:rsidRPr="00C67F95">
        <w:rPr>
          <w:b/>
          <w:bCs/>
          <w:noProof/>
          <w:szCs w:val="24"/>
          <w:lang w:eastAsia="en-GB"/>
        </w:rPr>
        <w:t>ИЗПЪЛНИТЕЛЯ</w:t>
      </w:r>
      <w:r w:rsidRPr="00C67F95">
        <w:rPr>
          <w:noProof/>
          <w:szCs w:val="24"/>
          <w:lang w:eastAsia="en-GB"/>
        </w:rPr>
        <w:t xml:space="preserve">, същият се задължава да уведоми </w:t>
      </w:r>
      <w:r w:rsidRPr="00C67F95">
        <w:rPr>
          <w:b/>
          <w:bCs/>
          <w:noProof/>
          <w:szCs w:val="24"/>
          <w:lang w:eastAsia="en-GB"/>
        </w:rPr>
        <w:t>ВЪЗЛОЖИТЕЛЯ</w:t>
      </w:r>
      <w:r w:rsidRPr="00C67F95">
        <w:rPr>
          <w:noProof/>
          <w:szCs w:val="24"/>
          <w:lang w:eastAsia="en-GB"/>
        </w:rPr>
        <w:t xml:space="preserve"> за промяната в срок </w:t>
      </w:r>
      <w:r w:rsidRPr="009F0943">
        <w:rPr>
          <w:noProof/>
          <w:szCs w:val="24"/>
          <w:lang w:eastAsia="en-GB"/>
        </w:rPr>
        <w:t>до 3 (три) дни от вписването ѝ в съответния регистър.</w:t>
      </w:r>
    </w:p>
    <w:p w:rsidR="00FD33F5" w:rsidRPr="009F0943" w:rsidRDefault="00FD33F5" w:rsidP="0036772F">
      <w:pPr>
        <w:spacing w:before="0"/>
        <w:ind w:firstLine="709"/>
        <w:rPr>
          <w:rFonts w:eastAsia="Calibri"/>
          <w:lang w:eastAsia="en-US"/>
        </w:rPr>
      </w:pPr>
      <w:r w:rsidRPr="009F0943">
        <w:rPr>
          <w:rFonts w:eastAsia="Calibri"/>
          <w:lang w:eastAsia="en-US"/>
        </w:rPr>
        <w:t xml:space="preserve">(6) С цел изпълнение на настоящия договор, Страните предоставят единствено необходимите лични данни, представляващи информация за служебни контакти, посочена в чл. </w:t>
      </w:r>
      <w:r w:rsidR="009F0943" w:rsidRPr="009F0943">
        <w:rPr>
          <w:rFonts w:eastAsia="Calibri"/>
          <w:lang w:eastAsia="en-US"/>
        </w:rPr>
        <w:t>4</w:t>
      </w:r>
      <w:r w:rsidRPr="009F0943">
        <w:rPr>
          <w:rFonts w:eastAsia="Calibri"/>
          <w:lang w:eastAsia="en-US"/>
        </w:rPr>
        <w:t>2, ал. 1 и 2 от настоящия договор.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и-мейл адреси на служителите и изпълнителите.</w:t>
      </w:r>
    </w:p>
    <w:p w:rsidR="00FD33F5" w:rsidRPr="00C67F95" w:rsidRDefault="00FD33F5" w:rsidP="0036772F">
      <w:pPr>
        <w:spacing w:before="0"/>
        <w:ind w:firstLine="709"/>
        <w:rPr>
          <w:rFonts w:eastAsia="Calibri"/>
          <w:lang w:eastAsia="en-US"/>
        </w:rPr>
      </w:pPr>
      <w:r w:rsidRPr="00C67F95">
        <w:rPr>
          <w:rFonts w:eastAsia="Calibri"/>
          <w:lang w:eastAsia="en-US"/>
        </w:rPr>
        <w:t>(7) При  установяване на лични данни в предоставената от насрещната страна информация, различни от посочените в ал. 6, всяка от страните е длъжна да изтрие или да поиска тези  лични данни да бъдат изтрити.</w:t>
      </w:r>
    </w:p>
    <w:p w:rsidR="00FD33F5" w:rsidRPr="00C67F95" w:rsidRDefault="00FD33F5" w:rsidP="0036772F">
      <w:pPr>
        <w:spacing w:before="0"/>
        <w:ind w:firstLine="709"/>
        <w:rPr>
          <w:rFonts w:eastAsia="Calibri"/>
          <w:lang w:eastAsia="en-US"/>
        </w:rPr>
      </w:pPr>
      <w:r w:rsidRPr="00C67F95">
        <w:rPr>
          <w:rFonts w:eastAsia="Calibri"/>
          <w:lang w:eastAsia="en-US"/>
        </w:rPr>
        <w:t xml:space="preserve">(8)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 </w:t>
      </w:r>
    </w:p>
    <w:p w:rsidR="008C48F2" w:rsidRPr="00C67F95" w:rsidRDefault="008C48F2" w:rsidP="0036772F">
      <w:pPr>
        <w:pStyle w:val="BodyText2"/>
        <w:numPr>
          <w:ilvl w:val="0"/>
          <w:numId w:val="2"/>
        </w:numPr>
        <w:tabs>
          <w:tab w:val="left" w:pos="567"/>
          <w:tab w:val="left" w:pos="1560"/>
        </w:tabs>
        <w:spacing w:before="0" w:after="0" w:line="360" w:lineRule="auto"/>
        <w:ind w:left="0" w:firstLine="709"/>
        <w:rPr>
          <w:noProof/>
          <w:lang w:eastAsia="en-GB"/>
        </w:rPr>
      </w:pPr>
      <w:r w:rsidRPr="00C67F95">
        <w:rPr>
          <w:noProof/>
          <w:lang w:eastAsia="en-GB"/>
        </w:rPr>
        <w:t>За неуредените в този Договор въпроси се прилагат разпоредбите на действащото българско законодателство.</w:t>
      </w:r>
    </w:p>
    <w:p w:rsidR="008C48F2" w:rsidRPr="00C67F95" w:rsidRDefault="008C48F2" w:rsidP="0036772F">
      <w:pPr>
        <w:pStyle w:val="BodyText2"/>
        <w:numPr>
          <w:ilvl w:val="0"/>
          <w:numId w:val="2"/>
        </w:numPr>
        <w:tabs>
          <w:tab w:val="left" w:pos="567"/>
          <w:tab w:val="left" w:pos="1560"/>
        </w:tabs>
        <w:spacing w:before="0" w:after="0" w:line="360" w:lineRule="auto"/>
        <w:ind w:left="0" w:firstLine="709"/>
        <w:rPr>
          <w:noProof/>
          <w:lang w:eastAsia="en-GB"/>
        </w:rPr>
      </w:pPr>
      <w:r w:rsidRPr="00C67F95">
        <w:rPr>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w:t>
      </w:r>
      <w:r w:rsidR="006105C6" w:rsidRPr="00C67F95">
        <w:rPr>
          <w:noProof/>
          <w:lang w:eastAsia="en-GB"/>
        </w:rPr>
        <w:t xml:space="preserve">Договора </w:t>
      </w:r>
      <w:r w:rsidRPr="00C67F95">
        <w:rPr>
          <w:noProof/>
          <w:lang w:eastAsia="en-GB"/>
        </w:rPr>
        <w:t>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от компетентния български съд.</w:t>
      </w:r>
    </w:p>
    <w:p w:rsidR="002F0387" w:rsidRPr="00C67F95" w:rsidRDefault="006A7F46" w:rsidP="0036772F">
      <w:pPr>
        <w:pStyle w:val="BodyText2"/>
        <w:numPr>
          <w:ilvl w:val="0"/>
          <w:numId w:val="2"/>
        </w:numPr>
        <w:tabs>
          <w:tab w:val="left" w:pos="567"/>
          <w:tab w:val="left" w:pos="1560"/>
        </w:tabs>
        <w:spacing w:before="0" w:after="0" w:line="360" w:lineRule="auto"/>
        <w:ind w:left="0" w:firstLine="709"/>
        <w:rPr>
          <w:noProof/>
          <w:lang w:eastAsia="en-GB"/>
        </w:rPr>
      </w:pPr>
      <w:r w:rsidRPr="00C67F95">
        <w:rPr>
          <w:rFonts w:eastAsia="Calibri"/>
          <w:lang w:eastAsia="en-US"/>
        </w:rPr>
        <w:t>Този Договор е изготвен и подписан в 2 (два)</w:t>
      </w:r>
      <w:r w:rsidRPr="00C67F95">
        <w:rPr>
          <w:noProof/>
          <w:lang w:eastAsia="en-GB"/>
        </w:rPr>
        <w:t xml:space="preserve"> еднообразни екземпляра – по един за всяка от Страните.</w:t>
      </w:r>
    </w:p>
    <w:p w:rsidR="00E22F29" w:rsidRPr="00B257EC" w:rsidRDefault="00E22F29" w:rsidP="009518F7">
      <w:pPr>
        <w:pStyle w:val="BodyText2"/>
        <w:numPr>
          <w:ilvl w:val="0"/>
          <w:numId w:val="2"/>
        </w:numPr>
        <w:tabs>
          <w:tab w:val="left" w:pos="567"/>
          <w:tab w:val="left" w:pos="1560"/>
        </w:tabs>
        <w:spacing w:before="0" w:after="0" w:line="360" w:lineRule="auto"/>
        <w:ind w:left="0" w:firstLine="709"/>
        <w:rPr>
          <w:rFonts w:eastAsia="Calibri"/>
          <w:lang w:eastAsia="en-US"/>
        </w:rPr>
      </w:pPr>
      <w:r w:rsidRPr="00B257EC">
        <w:rPr>
          <w:rFonts w:eastAsia="Calibri"/>
          <w:lang w:eastAsia="en-US"/>
        </w:rPr>
        <w:t xml:space="preserve">Неразделна част от настоящия договор са следните приложения: </w:t>
      </w:r>
    </w:p>
    <w:p w:rsidR="00892BCA" w:rsidRDefault="009518F7" w:rsidP="009518F7">
      <w:pPr>
        <w:spacing w:before="0"/>
        <w:ind w:left="360" w:firstLine="0"/>
      </w:pPr>
      <w:r>
        <w:rPr>
          <w:lang w:val="en-US"/>
        </w:rPr>
        <w:t>1.</w:t>
      </w:r>
      <w:r w:rsidR="00AE73ED">
        <w:rPr>
          <w:lang w:val="en-US"/>
        </w:rPr>
        <w:t xml:space="preserve"> </w:t>
      </w:r>
      <w:r w:rsidR="00892BCA">
        <w:t xml:space="preserve">Приложение № 1 – </w:t>
      </w:r>
      <w:r w:rsidR="00FD33F5" w:rsidRPr="00B257EC">
        <w:t xml:space="preserve"> </w:t>
      </w:r>
      <w:r w:rsidR="00791C9C" w:rsidRPr="00B257EC">
        <w:t>Техническа спецификация по обществена поръчка с предмет: „</w:t>
      </w:r>
      <w:r w:rsidR="00B257EC" w:rsidRPr="00892BCA">
        <w:t>Абонаментно обслужване, развитие, допълнителни услуги и възможност за закупуване допълнителни лицензи за информационна система „</w:t>
      </w:r>
      <w:proofErr w:type="spellStart"/>
      <w:r w:rsidR="00B257EC" w:rsidRPr="00892BCA">
        <w:t>Микси</w:t>
      </w:r>
      <w:proofErr w:type="spellEnd"/>
      <w:r w:rsidR="00B257EC" w:rsidRPr="00892BCA">
        <w:t>“ за срок от четири години“</w:t>
      </w:r>
      <w:r w:rsidR="00892BCA">
        <w:t>;</w:t>
      </w:r>
    </w:p>
    <w:p w:rsidR="00B257EC" w:rsidRPr="00B257EC" w:rsidRDefault="009518F7" w:rsidP="009518F7">
      <w:pPr>
        <w:spacing w:before="0"/>
        <w:ind w:left="360" w:firstLine="0"/>
      </w:pPr>
      <w:r>
        <w:rPr>
          <w:lang w:val="en-US"/>
        </w:rPr>
        <w:t xml:space="preserve">2. </w:t>
      </w:r>
      <w:r w:rsidR="00892BCA">
        <w:t xml:space="preserve">Приложение № 2 - </w:t>
      </w:r>
      <w:r w:rsidR="00791C9C" w:rsidRPr="00B257EC">
        <w:t xml:space="preserve">Техническо предложение на </w:t>
      </w:r>
      <w:r w:rsidR="00791C9C" w:rsidRPr="009518F7">
        <w:rPr>
          <w:b/>
        </w:rPr>
        <w:t>ИЗПЪЛНИТЕЛЯ</w:t>
      </w:r>
      <w:r w:rsidR="00791C9C" w:rsidRPr="00B257EC">
        <w:t>;</w:t>
      </w:r>
    </w:p>
    <w:p w:rsidR="00791C9C" w:rsidRPr="009518F7" w:rsidRDefault="009518F7" w:rsidP="009518F7">
      <w:pPr>
        <w:spacing w:before="0"/>
        <w:ind w:left="360" w:firstLine="0"/>
        <w:rPr>
          <w:b/>
        </w:rPr>
      </w:pPr>
      <w:r>
        <w:rPr>
          <w:lang w:val="en-US"/>
        </w:rPr>
        <w:t>3.</w:t>
      </w:r>
      <w:r w:rsidR="00892BCA">
        <w:t xml:space="preserve">Приложение № 3 - </w:t>
      </w:r>
      <w:r w:rsidR="00791C9C" w:rsidRPr="00B257EC">
        <w:t xml:space="preserve">Ценово предложение на </w:t>
      </w:r>
      <w:r w:rsidR="00791C9C" w:rsidRPr="009518F7">
        <w:rPr>
          <w:b/>
        </w:rPr>
        <w:t>ИЗПЪЛНИТЕЛЯ</w:t>
      </w:r>
      <w:r w:rsidR="00892BCA" w:rsidRPr="009518F7">
        <w:rPr>
          <w:b/>
        </w:rPr>
        <w:t>;</w:t>
      </w:r>
    </w:p>
    <w:p w:rsidR="00892BCA" w:rsidRPr="00B257EC" w:rsidRDefault="009518F7" w:rsidP="009518F7">
      <w:pPr>
        <w:spacing w:before="0"/>
        <w:ind w:left="360" w:firstLine="0"/>
      </w:pPr>
      <w:r>
        <w:rPr>
          <w:lang w:val="en-US"/>
        </w:rPr>
        <w:t xml:space="preserve">4. </w:t>
      </w:r>
      <w:r w:rsidR="00892BCA">
        <w:t>Приложение № 4 - З</w:t>
      </w:r>
      <w:r w:rsidR="00892BCA" w:rsidRPr="00800B1B">
        <w:t xml:space="preserve">адания и спецификации, предоставени чрез писменото искане по чл. 4 от </w:t>
      </w:r>
      <w:r w:rsidR="00892BCA">
        <w:t>Рамково споразумение № ……../……..</w:t>
      </w:r>
      <w:r w:rsidR="00892BCA" w:rsidRPr="00C56633">
        <w:t>2019 г.</w:t>
      </w:r>
    </w:p>
    <w:p w:rsidR="00E22F29" w:rsidRPr="00B257EC" w:rsidRDefault="00E22F29" w:rsidP="009518F7">
      <w:pPr>
        <w:widowControl w:val="0"/>
        <w:tabs>
          <w:tab w:val="left" w:pos="5103"/>
        </w:tabs>
        <w:autoSpaceDE w:val="0"/>
        <w:autoSpaceDN w:val="0"/>
        <w:adjustRightInd w:val="0"/>
        <w:spacing w:before="0"/>
        <w:ind w:firstLine="0"/>
        <w:outlineLvl w:val="0"/>
        <w:rPr>
          <w:b/>
        </w:rPr>
      </w:pPr>
      <w:r w:rsidRPr="00B257EC">
        <w:rPr>
          <w:b/>
        </w:rPr>
        <w:lastRenderedPageBreak/>
        <w:t>ЗА ВЪЗЛОЖИТЕЛЯ:</w:t>
      </w:r>
      <w:r w:rsidRPr="00B257EC">
        <w:tab/>
        <w:t xml:space="preserve"> </w:t>
      </w:r>
      <w:r w:rsidRPr="00B257EC">
        <w:tab/>
      </w:r>
      <w:r w:rsidRPr="00B257EC">
        <w:tab/>
      </w:r>
      <w:r w:rsidRPr="00B257EC">
        <w:rPr>
          <w:b/>
        </w:rPr>
        <w:t>ЗА ИЗПЪЛНИТЕЛЯ:</w:t>
      </w:r>
    </w:p>
    <w:p w:rsidR="00E22F29" w:rsidRPr="00B257EC" w:rsidRDefault="00E22F29" w:rsidP="009518F7">
      <w:pPr>
        <w:widowControl w:val="0"/>
        <w:tabs>
          <w:tab w:val="left" w:pos="5103"/>
        </w:tabs>
        <w:autoSpaceDE w:val="0"/>
        <w:autoSpaceDN w:val="0"/>
        <w:adjustRightInd w:val="0"/>
        <w:spacing w:before="0"/>
        <w:ind w:firstLine="0"/>
        <w:outlineLvl w:val="0"/>
        <w:rPr>
          <w:b/>
        </w:rPr>
      </w:pPr>
      <w:r w:rsidRPr="00B257EC">
        <w:rPr>
          <w:b/>
        </w:rPr>
        <w:t>БЪЛГАРСКАТА НАРОДНА БАНКА</w:t>
      </w:r>
    </w:p>
    <w:p w:rsidR="00443CA7" w:rsidRPr="00443CA7" w:rsidRDefault="00443CA7" w:rsidP="009518F7">
      <w:pPr>
        <w:widowControl w:val="0"/>
        <w:tabs>
          <w:tab w:val="left" w:pos="5103"/>
        </w:tabs>
        <w:autoSpaceDE w:val="0"/>
        <w:autoSpaceDN w:val="0"/>
        <w:adjustRightInd w:val="0"/>
        <w:spacing w:before="0"/>
        <w:ind w:firstLine="709"/>
        <w:outlineLvl w:val="0"/>
        <w:rPr>
          <w:b/>
          <w:lang w:val="en-US"/>
        </w:rPr>
      </w:pPr>
    </w:p>
    <w:p w:rsidR="0036772F" w:rsidRDefault="0036772F" w:rsidP="009518F7">
      <w:pPr>
        <w:widowControl w:val="0"/>
        <w:tabs>
          <w:tab w:val="left" w:pos="5103"/>
        </w:tabs>
        <w:autoSpaceDE w:val="0"/>
        <w:autoSpaceDN w:val="0"/>
        <w:adjustRightInd w:val="0"/>
        <w:spacing w:before="0"/>
        <w:ind w:firstLine="709"/>
        <w:outlineLvl w:val="0"/>
        <w:rPr>
          <w:b/>
          <w:lang w:val="en-US"/>
        </w:rPr>
      </w:pPr>
    </w:p>
    <w:p w:rsidR="00B55D77" w:rsidRPr="00B55D77" w:rsidRDefault="00B55D77" w:rsidP="009518F7">
      <w:pPr>
        <w:widowControl w:val="0"/>
        <w:tabs>
          <w:tab w:val="left" w:pos="5103"/>
        </w:tabs>
        <w:autoSpaceDE w:val="0"/>
        <w:autoSpaceDN w:val="0"/>
        <w:adjustRightInd w:val="0"/>
        <w:spacing w:before="0"/>
        <w:ind w:firstLine="709"/>
        <w:outlineLvl w:val="0"/>
        <w:rPr>
          <w:b/>
          <w:lang w:val="en-US"/>
        </w:rPr>
      </w:pPr>
    </w:p>
    <w:p w:rsidR="00E22F29" w:rsidRPr="00B257EC" w:rsidRDefault="00E22F29" w:rsidP="009518F7">
      <w:pPr>
        <w:widowControl w:val="0"/>
        <w:tabs>
          <w:tab w:val="left" w:pos="5103"/>
        </w:tabs>
        <w:autoSpaceDE w:val="0"/>
        <w:autoSpaceDN w:val="0"/>
        <w:adjustRightInd w:val="0"/>
        <w:spacing w:before="0"/>
        <w:ind w:firstLine="0"/>
        <w:outlineLvl w:val="0"/>
        <w:rPr>
          <w:b/>
        </w:rPr>
      </w:pPr>
      <w:r w:rsidRPr="00B257EC">
        <w:rPr>
          <w:b/>
        </w:rPr>
        <w:t>СНЕЖАНКА ДЕЯНОВА</w:t>
      </w:r>
      <w:r w:rsidRPr="00B257EC">
        <w:rPr>
          <w:b/>
        </w:rPr>
        <w:tab/>
      </w:r>
    </w:p>
    <w:p w:rsidR="00E22F29" w:rsidRPr="00B257EC" w:rsidRDefault="00E22F29" w:rsidP="009518F7">
      <w:pPr>
        <w:widowControl w:val="0"/>
        <w:tabs>
          <w:tab w:val="left" w:pos="5103"/>
        </w:tabs>
        <w:autoSpaceDE w:val="0"/>
        <w:autoSpaceDN w:val="0"/>
        <w:adjustRightInd w:val="0"/>
        <w:spacing w:before="0"/>
        <w:ind w:firstLine="0"/>
        <w:outlineLvl w:val="0"/>
        <w:rPr>
          <w:b/>
        </w:rPr>
      </w:pPr>
      <w:r w:rsidRPr="00B257EC">
        <w:rPr>
          <w:b/>
        </w:rPr>
        <w:t>ГЛАВЕН СЕКРЕТАР</w:t>
      </w:r>
    </w:p>
    <w:p w:rsidR="00B55D77" w:rsidRDefault="00B55D77" w:rsidP="009518F7">
      <w:pPr>
        <w:widowControl w:val="0"/>
        <w:autoSpaceDE w:val="0"/>
        <w:autoSpaceDN w:val="0"/>
        <w:adjustRightInd w:val="0"/>
        <w:spacing w:before="0"/>
        <w:ind w:firstLine="709"/>
        <w:outlineLvl w:val="0"/>
        <w:rPr>
          <w:b/>
          <w:lang w:val="en-US"/>
        </w:rPr>
      </w:pPr>
    </w:p>
    <w:p w:rsidR="00B55D77" w:rsidRDefault="00B55D77" w:rsidP="009518F7">
      <w:pPr>
        <w:widowControl w:val="0"/>
        <w:autoSpaceDE w:val="0"/>
        <w:autoSpaceDN w:val="0"/>
        <w:adjustRightInd w:val="0"/>
        <w:spacing w:before="0"/>
        <w:ind w:firstLine="709"/>
        <w:outlineLvl w:val="0"/>
        <w:rPr>
          <w:b/>
          <w:lang w:val="en-US"/>
        </w:rPr>
      </w:pPr>
    </w:p>
    <w:p w:rsidR="00B55D77" w:rsidRPr="00B55D77" w:rsidRDefault="00B55D77" w:rsidP="009518F7">
      <w:pPr>
        <w:widowControl w:val="0"/>
        <w:autoSpaceDE w:val="0"/>
        <w:autoSpaceDN w:val="0"/>
        <w:adjustRightInd w:val="0"/>
        <w:spacing w:before="0"/>
        <w:ind w:firstLine="709"/>
        <w:outlineLvl w:val="0"/>
        <w:rPr>
          <w:b/>
          <w:lang w:val="en-US"/>
        </w:rPr>
      </w:pPr>
    </w:p>
    <w:p w:rsidR="00E22F29" w:rsidRPr="00B257EC" w:rsidRDefault="00E22F29" w:rsidP="009518F7">
      <w:pPr>
        <w:widowControl w:val="0"/>
        <w:autoSpaceDE w:val="0"/>
        <w:autoSpaceDN w:val="0"/>
        <w:adjustRightInd w:val="0"/>
        <w:spacing w:before="0"/>
        <w:ind w:firstLine="0"/>
        <w:outlineLvl w:val="0"/>
        <w:rPr>
          <w:b/>
        </w:rPr>
      </w:pPr>
      <w:r w:rsidRPr="00B257EC">
        <w:rPr>
          <w:b/>
        </w:rPr>
        <w:t>ТЕМЕНУЖКА ЦВЕТКОВА</w:t>
      </w:r>
    </w:p>
    <w:p w:rsidR="00ED5CCF" w:rsidRPr="00F802E0" w:rsidRDefault="00E22F29" w:rsidP="0036772F">
      <w:pPr>
        <w:widowControl w:val="0"/>
        <w:autoSpaceDE w:val="0"/>
        <w:autoSpaceDN w:val="0"/>
        <w:adjustRightInd w:val="0"/>
        <w:spacing w:before="0"/>
        <w:ind w:firstLine="0"/>
        <w:outlineLvl w:val="0"/>
        <w:rPr>
          <w:b/>
          <w:bCs/>
        </w:rPr>
      </w:pPr>
      <w:r w:rsidRPr="00B257EC">
        <w:rPr>
          <w:b/>
          <w:bCs/>
        </w:rPr>
        <w:t>ГЛАВЕН СЧЕТОВОДИТЕЛ</w:t>
      </w:r>
    </w:p>
    <w:sectPr w:rsidR="00ED5CCF" w:rsidRPr="00F802E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5955" w:rsidRDefault="00DD5955" w:rsidP="00E22F29">
      <w:pPr>
        <w:spacing w:before="0" w:line="240" w:lineRule="auto"/>
      </w:pPr>
      <w:r>
        <w:separator/>
      </w:r>
    </w:p>
  </w:endnote>
  <w:endnote w:type="continuationSeparator" w:id="0">
    <w:p w:rsidR="00DD5955" w:rsidRDefault="00DD5955" w:rsidP="00E22F2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5098276"/>
      <w:docPartObj>
        <w:docPartGallery w:val="Page Numbers (Bottom of Page)"/>
        <w:docPartUnique/>
      </w:docPartObj>
    </w:sdtPr>
    <w:sdtEndPr>
      <w:rPr>
        <w:noProof/>
      </w:rPr>
    </w:sdtEndPr>
    <w:sdtContent>
      <w:p w:rsidR="006612A4" w:rsidRDefault="006612A4">
        <w:pPr>
          <w:pStyle w:val="Footer"/>
          <w:jc w:val="right"/>
        </w:pPr>
        <w:r>
          <w:fldChar w:fldCharType="begin"/>
        </w:r>
        <w:r>
          <w:instrText xml:space="preserve"> PAGE   \* MERGEFORMAT </w:instrText>
        </w:r>
        <w:r>
          <w:fldChar w:fldCharType="separate"/>
        </w:r>
        <w:r w:rsidR="008875FA">
          <w:rPr>
            <w:noProof/>
          </w:rPr>
          <w:t>4</w:t>
        </w:r>
        <w:r>
          <w:rPr>
            <w:noProof/>
          </w:rPr>
          <w:fldChar w:fldCharType="end"/>
        </w:r>
      </w:p>
    </w:sdtContent>
  </w:sdt>
  <w:p w:rsidR="006612A4" w:rsidRDefault="006612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5955" w:rsidRDefault="00DD5955" w:rsidP="00E22F29">
      <w:pPr>
        <w:spacing w:before="0" w:line="240" w:lineRule="auto"/>
      </w:pPr>
      <w:r>
        <w:separator/>
      </w:r>
    </w:p>
  </w:footnote>
  <w:footnote w:type="continuationSeparator" w:id="0">
    <w:p w:rsidR="00DD5955" w:rsidRDefault="00DD5955" w:rsidP="00E22F29">
      <w:pPr>
        <w:spacing w:before="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4C0" w:rsidRDefault="00BF14C0" w:rsidP="00BF14C0">
    <w:pPr>
      <w:pStyle w:val="Header"/>
      <w:jc w:val="right"/>
    </w:pPr>
    <w:r>
      <w:rPr>
        <w:b/>
        <w:sz w:val="32"/>
        <w:szCs w:val="32"/>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F0944"/>
    <w:multiLevelType w:val="hybridMultilevel"/>
    <w:tmpl w:val="73A4DC5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 w15:restartNumberingAfterBreak="0">
    <w:nsid w:val="07991AEE"/>
    <w:multiLevelType w:val="hybridMultilevel"/>
    <w:tmpl w:val="8DBC063C"/>
    <w:lvl w:ilvl="0" w:tplc="91526172">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146A54BD"/>
    <w:multiLevelType w:val="hybridMultilevel"/>
    <w:tmpl w:val="BEA8A942"/>
    <w:lvl w:ilvl="0" w:tplc="BC1CF8F4">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 w15:restartNumberingAfterBreak="0">
    <w:nsid w:val="2A12345D"/>
    <w:multiLevelType w:val="multilevel"/>
    <w:tmpl w:val="BD08651E"/>
    <w:lvl w:ilvl="0">
      <w:start w:val="1"/>
      <w:numFmt w:val="upperRoman"/>
      <w:lvlText w:val="%1."/>
      <w:lvlJc w:val="right"/>
      <w:pPr>
        <w:ind w:left="1429" w:hanging="360"/>
      </w:pPr>
      <w:rPr>
        <w:rFonts w:ascii="Times New Roman" w:hAnsi="Times New Roman" w:cs="Times New Roman" w:hint="default"/>
        <w:b/>
        <w:i w:val="0"/>
        <w:sz w:val="24"/>
        <w:szCs w:val="24"/>
        <w:vertAlign w:val="baseline"/>
      </w:rPr>
    </w:lvl>
    <w:lvl w:ilvl="1">
      <w:start w:val="1"/>
      <w:numFmt w:val="upperRoman"/>
      <w:lvlText w:val="IV.%2."/>
      <w:lvlJc w:val="left"/>
      <w:pPr>
        <w:ind w:left="2149" w:hanging="360"/>
      </w:pPr>
    </w:lvl>
    <w:lvl w:ilvl="2">
      <w:start w:val="1"/>
      <w:numFmt w:val="none"/>
      <w:lvlText w:val=""/>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15:restartNumberingAfterBreak="0">
    <w:nsid w:val="2E356F5E"/>
    <w:multiLevelType w:val="hybridMultilevel"/>
    <w:tmpl w:val="F6B072A8"/>
    <w:lvl w:ilvl="0" w:tplc="8C040980">
      <w:start w:val="1"/>
      <w:numFmt w:val="decimal"/>
      <w:lvlText w:val="Чл. %1."/>
      <w:lvlJc w:val="left"/>
      <w:pPr>
        <w:ind w:left="1494"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366C5300">
      <w:start w:val="1"/>
      <w:numFmt w:val="decimal"/>
      <w:lvlText w:val="%4."/>
      <w:lvlJc w:val="left"/>
      <w:pPr>
        <w:ind w:left="3588" w:hanging="360"/>
      </w:pPr>
      <w:rPr>
        <w:b w:val="0"/>
      </w:r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5" w15:restartNumberingAfterBreak="0">
    <w:nsid w:val="30E87104"/>
    <w:multiLevelType w:val="multilevel"/>
    <w:tmpl w:val="D0F254F6"/>
    <w:lvl w:ilvl="0">
      <w:start w:val="1"/>
      <w:numFmt w:val="decimal"/>
      <w:lvlText w:val="%1."/>
      <w:lvlJc w:val="left"/>
      <w:pPr>
        <w:ind w:left="360" w:hanging="360"/>
      </w:pPr>
      <w:rPr>
        <w:rFonts w:hint="default"/>
        <w:i w:val="0"/>
      </w:rPr>
    </w:lvl>
    <w:lvl w:ilvl="1">
      <w:start w:val="1"/>
      <w:numFmt w:val="decimal"/>
      <w:lvlText w:val="%1.%2."/>
      <w:lvlJc w:val="left"/>
      <w:pPr>
        <w:ind w:left="1800" w:hanging="360"/>
      </w:pPr>
      <w:rPr>
        <w:rFonts w:hint="default"/>
        <w:i w:val="0"/>
      </w:rPr>
    </w:lvl>
    <w:lvl w:ilvl="2">
      <w:start w:val="1"/>
      <w:numFmt w:val="decimal"/>
      <w:lvlText w:val="%1.%2.%3."/>
      <w:lvlJc w:val="left"/>
      <w:pPr>
        <w:ind w:left="3600" w:hanging="720"/>
      </w:pPr>
      <w:rPr>
        <w:rFonts w:hint="default"/>
        <w:i w:val="0"/>
      </w:rPr>
    </w:lvl>
    <w:lvl w:ilvl="3">
      <w:start w:val="1"/>
      <w:numFmt w:val="decimal"/>
      <w:lvlText w:val="%1.%2.%3.%4."/>
      <w:lvlJc w:val="left"/>
      <w:pPr>
        <w:ind w:left="5040" w:hanging="720"/>
      </w:pPr>
      <w:rPr>
        <w:rFonts w:hint="default"/>
        <w:i w:val="0"/>
      </w:rPr>
    </w:lvl>
    <w:lvl w:ilvl="4">
      <w:start w:val="1"/>
      <w:numFmt w:val="decimal"/>
      <w:lvlText w:val="%1.%2.%3.%4.%5."/>
      <w:lvlJc w:val="left"/>
      <w:pPr>
        <w:ind w:left="6840" w:hanging="1080"/>
      </w:pPr>
      <w:rPr>
        <w:rFonts w:hint="default"/>
        <w:i w:val="0"/>
      </w:rPr>
    </w:lvl>
    <w:lvl w:ilvl="5">
      <w:start w:val="1"/>
      <w:numFmt w:val="decimal"/>
      <w:lvlText w:val="%1.%2.%3.%4.%5.%6."/>
      <w:lvlJc w:val="left"/>
      <w:pPr>
        <w:ind w:left="8280" w:hanging="1080"/>
      </w:pPr>
      <w:rPr>
        <w:rFonts w:hint="default"/>
        <w:i w:val="0"/>
      </w:rPr>
    </w:lvl>
    <w:lvl w:ilvl="6">
      <w:start w:val="1"/>
      <w:numFmt w:val="decimal"/>
      <w:lvlText w:val="%1.%2.%3.%4.%5.%6.%7."/>
      <w:lvlJc w:val="left"/>
      <w:pPr>
        <w:ind w:left="10080" w:hanging="1440"/>
      </w:pPr>
      <w:rPr>
        <w:rFonts w:hint="default"/>
        <w:i w:val="0"/>
      </w:rPr>
    </w:lvl>
    <w:lvl w:ilvl="7">
      <w:start w:val="1"/>
      <w:numFmt w:val="decimal"/>
      <w:lvlText w:val="%1.%2.%3.%4.%5.%6.%7.%8."/>
      <w:lvlJc w:val="left"/>
      <w:pPr>
        <w:ind w:left="11520" w:hanging="1440"/>
      </w:pPr>
      <w:rPr>
        <w:rFonts w:hint="default"/>
        <w:i w:val="0"/>
      </w:rPr>
    </w:lvl>
    <w:lvl w:ilvl="8">
      <w:start w:val="1"/>
      <w:numFmt w:val="decimal"/>
      <w:lvlText w:val="%1.%2.%3.%4.%5.%6.%7.%8.%9."/>
      <w:lvlJc w:val="left"/>
      <w:pPr>
        <w:ind w:left="13320" w:hanging="1800"/>
      </w:pPr>
      <w:rPr>
        <w:rFonts w:hint="default"/>
        <w:i w:val="0"/>
      </w:rPr>
    </w:lvl>
  </w:abstractNum>
  <w:abstractNum w:abstractNumId="6" w15:restartNumberingAfterBreak="0">
    <w:nsid w:val="3C1365D6"/>
    <w:multiLevelType w:val="hybridMultilevel"/>
    <w:tmpl w:val="23FE45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F57724"/>
    <w:multiLevelType w:val="hybridMultilevel"/>
    <w:tmpl w:val="A52644E8"/>
    <w:lvl w:ilvl="0" w:tplc="CCC425EA">
      <w:start w:val="1"/>
      <w:numFmt w:val="decimal"/>
      <w:lvlText w:val="%1."/>
      <w:lvlJc w:val="left"/>
      <w:pPr>
        <w:tabs>
          <w:tab w:val="num" w:pos="1440"/>
        </w:tabs>
        <w:ind w:left="1440" w:hanging="360"/>
      </w:pPr>
      <w:rPr>
        <w:rFonts w:ascii="Times New Roman" w:eastAsia="Times New Roman" w:hAnsi="Times New Roman" w:cs="Times New Roman"/>
        <w:i w:val="0"/>
      </w:rPr>
    </w:lvl>
    <w:lvl w:ilvl="1" w:tplc="04020003">
      <w:start w:val="1"/>
      <w:numFmt w:val="bullet"/>
      <w:lvlText w:val="o"/>
      <w:lvlJc w:val="left"/>
      <w:pPr>
        <w:tabs>
          <w:tab w:val="num" w:pos="2160"/>
        </w:tabs>
        <w:ind w:left="2160" w:hanging="360"/>
      </w:pPr>
      <w:rPr>
        <w:rFonts w:ascii="Courier New" w:hAnsi="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51E340C7"/>
    <w:multiLevelType w:val="hybridMultilevel"/>
    <w:tmpl w:val="45068D70"/>
    <w:lvl w:ilvl="0" w:tplc="17BCF4C2">
      <w:start w:val="1"/>
      <w:numFmt w:val="decimal"/>
      <w:lvlText w:val="%1."/>
      <w:lvlJc w:val="left"/>
      <w:pPr>
        <w:tabs>
          <w:tab w:val="num" w:pos="1080"/>
        </w:tabs>
        <w:ind w:left="1080" w:hanging="360"/>
      </w:pPr>
      <w:rPr>
        <w:rFonts w:hint="default"/>
      </w:rPr>
    </w:lvl>
    <w:lvl w:ilvl="1" w:tplc="04020019">
      <w:start w:val="1"/>
      <w:numFmt w:val="lowerLetter"/>
      <w:lvlText w:val="%2."/>
      <w:lvlJc w:val="left"/>
      <w:pPr>
        <w:tabs>
          <w:tab w:val="num" w:pos="1800"/>
        </w:tabs>
        <w:ind w:left="1800" w:hanging="360"/>
      </w:pPr>
    </w:lvl>
    <w:lvl w:ilvl="2" w:tplc="04020005">
      <w:start w:val="1"/>
      <w:numFmt w:val="bullet"/>
      <w:lvlText w:val=""/>
      <w:lvlJc w:val="left"/>
      <w:pPr>
        <w:tabs>
          <w:tab w:val="num" w:pos="2700"/>
        </w:tabs>
        <w:ind w:left="2700" w:hanging="360"/>
      </w:pPr>
      <w:rPr>
        <w:rFonts w:ascii="Wingdings" w:hAnsi="Wingdings" w:hint="default"/>
      </w:rPr>
    </w:lvl>
    <w:lvl w:ilvl="3" w:tplc="0402000F">
      <w:start w:val="1"/>
      <w:numFmt w:val="decimal"/>
      <w:lvlText w:val="%4."/>
      <w:lvlJc w:val="left"/>
      <w:pPr>
        <w:tabs>
          <w:tab w:val="num" w:pos="3240"/>
        </w:tabs>
        <w:ind w:left="3240" w:hanging="360"/>
      </w:pPr>
      <w:rPr>
        <w:rFonts w:hint="default"/>
      </w:r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9" w15:restartNumberingAfterBreak="0">
    <w:nsid w:val="5408025F"/>
    <w:multiLevelType w:val="hybridMultilevel"/>
    <w:tmpl w:val="76D065D4"/>
    <w:lvl w:ilvl="0" w:tplc="DB445AB0">
      <w:start w:val="2"/>
      <w:numFmt w:val="decimal"/>
      <w:pStyle w:val="ListParagraph"/>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45D4253"/>
    <w:multiLevelType w:val="hybridMultilevel"/>
    <w:tmpl w:val="EF2AD634"/>
    <w:lvl w:ilvl="0" w:tplc="0402000F">
      <w:start w:val="1"/>
      <w:numFmt w:val="decimal"/>
      <w:lvlText w:val="%1."/>
      <w:lvlJc w:val="left"/>
      <w:pPr>
        <w:ind w:left="1428" w:hanging="360"/>
      </w:p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4B7409F8">
      <w:start w:val="1"/>
      <w:numFmt w:val="decimal"/>
      <w:lvlText w:val="%4."/>
      <w:lvlJc w:val="left"/>
      <w:pPr>
        <w:ind w:left="3588" w:hanging="360"/>
      </w:pPr>
      <w:rPr>
        <w:b/>
      </w:r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1" w15:restartNumberingAfterBreak="0">
    <w:nsid w:val="56467D1D"/>
    <w:multiLevelType w:val="hybridMultilevel"/>
    <w:tmpl w:val="FBCA3C00"/>
    <w:lvl w:ilvl="0" w:tplc="5EE04E56">
      <w:start w:val="2"/>
      <w:numFmt w:val="decimal"/>
      <w:lvlText w:val="(%1)"/>
      <w:lvlJc w:val="left"/>
      <w:pPr>
        <w:tabs>
          <w:tab w:val="num" w:pos="4755"/>
        </w:tabs>
        <w:ind w:left="4755" w:hanging="360"/>
      </w:pPr>
      <w:rPr>
        <w:b w:val="0"/>
        <w:color w:val="auto"/>
      </w:rPr>
    </w:lvl>
    <w:lvl w:ilvl="1" w:tplc="04020019">
      <w:start w:val="1"/>
      <w:numFmt w:val="lowerLetter"/>
      <w:lvlText w:val="%2."/>
      <w:lvlJc w:val="left"/>
      <w:pPr>
        <w:tabs>
          <w:tab w:val="num" w:pos="796"/>
        </w:tabs>
        <w:ind w:left="796" w:hanging="360"/>
      </w:pPr>
    </w:lvl>
    <w:lvl w:ilvl="2" w:tplc="0402001B">
      <w:start w:val="1"/>
      <w:numFmt w:val="lowerRoman"/>
      <w:lvlText w:val="%3."/>
      <w:lvlJc w:val="right"/>
      <w:pPr>
        <w:tabs>
          <w:tab w:val="num" w:pos="1516"/>
        </w:tabs>
        <w:ind w:left="1516" w:hanging="180"/>
      </w:pPr>
    </w:lvl>
    <w:lvl w:ilvl="3" w:tplc="542A2A96">
      <w:start w:val="1"/>
      <w:numFmt w:val="decimal"/>
      <w:lvlText w:val="%4."/>
      <w:lvlJc w:val="left"/>
      <w:pPr>
        <w:tabs>
          <w:tab w:val="num" w:pos="2236"/>
        </w:tabs>
        <w:ind w:left="2236" w:hanging="360"/>
      </w:pPr>
    </w:lvl>
    <w:lvl w:ilvl="4" w:tplc="04020019">
      <w:start w:val="1"/>
      <w:numFmt w:val="lowerLetter"/>
      <w:lvlText w:val="%5."/>
      <w:lvlJc w:val="left"/>
      <w:pPr>
        <w:tabs>
          <w:tab w:val="num" w:pos="2956"/>
        </w:tabs>
        <w:ind w:left="2956" w:hanging="360"/>
      </w:pPr>
    </w:lvl>
    <w:lvl w:ilvl="5" w:tplc="0402001B">
      <w:start w:val="1"/>
      <w:numFmt w:val="lowerRoman"/>
      <w:lvlText w:val="%6."/>
      <w:lvlJc w:val="right"/>
      <w:pPr>
        <w:tabs>
          <w:tab w:val="num" w:pos="3676"/>
        </w:tabs>
        <w:ind w:left="3676" w:hanging="180"/>
      </w:pPr>
    </w:lvl>
    <w:lvl w:ilvl="6" w:tplc="A23446A0">
      <w:start w:val="1"/>
      <w:numFmt w:val="decimal"/>
      <w:lvlText w:val="%7."/>
      <w:lvlJc w:val="left"/>
      <w:pPr>
        <w:tabs>
          <w:tab w:val="num" w:pos="4396"/>
        </w:tabs>
        <w:ind w:left="4396" w:hanging="360"/>
      </w:pPr>
    </w:lvl>
    <w:lvl w:ilvl="7" w:tplc="04020019">
      <w:start w:val="1"/>
      <w:numFmt w:val="lowerLetter"/>
      <w:lvlText w:val="%8."/>
      <w:lvlJc w:val="left"/>
      <w:pPr>
        <w:tabs>
          <w:tab w:val="num" w:pos="5116"/>
        </w:tabs>
        <w:ind w:left="5116" w:hanging="360"/>
      </w:pPr>
    </w:lvl>
    <w:lvl w:ilvl="8" w:tplc="0402001B">
      <w:start w:val="1"/>
      <w:numFmt w:val="lowerRoman"/>
      <w:lvlText w:val="%9."/>
      <w:lvlJc w:val="right"/>
      <w:pPr>
        <w:tabs>
          <w:tab w:val="num" w:pos="5836"/>
        </w:tabs>
        <w:ind w:left="5836" w:hanging="180"/>
      </w:pPr>
    </w:lvl>
  </w:abstractNum>
  <w:abstractNum w:abstractNumId="12" w15:restartNumberingAfterBreak="0">
    <w:nsid w:val="6A8718EB"/>
    <w:multiLevelType w:val="hybridMultilevel"/>
    <w:tmpl w:val="8FE617D2"/>
    <w:lvl w:ilvl="0" w:tplc="29DADB78">
      <w:start w:val="1"/>
      <w:numFmt w:val="decimal"/>
      <w:lvlText w:val="%1."/>
      <w:lvlJc w:val="left"/>
      <w:pPr>
        <w:ind w:left="1429" w:hanging="360"/>
      </w:pPr>
      <w:rPr>
        <w:rFonts w:ascii="Times New Roman" w:eastAsia="Times New Roman" w:hAnsi="Times New Roman" w:cs="Times New Roman"/>
      </w:r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13" w15:restartNumberingAfterBreak="0">
    <w:nsid w:val="6C413AAE"/>
    <w:multiLevelType w:val="hybridMultilevel"/>
    <w:tmpl w:val="4BFC6D70"/>
    <w:lvl w:ilvl="0" w:tplc="0402000F">
      <w:start w:val="1"/>
      <w:numFmt w:val="decimal"/>
      <w:lvlText w:val="%1."/>
      <w:lvlJc w:val="left"/>
      <w:pPr>
        <w:ind w:left="1496" w:hanging="360"/>
      </w:pPr>
    </w:lvl>
    <w:lvl w:ilvl="1" w:tplc="04020019" w:tentative="1">
      <w:start w:val="1"/>
      <w:numFmt w:val="lowerLetter"/>
      <w:lvlText w:val="%2."/>
      <w:lvlJc w:val="left"/>
      <w:pPr>
        <w:ind w:left="2216" w:hanging="360"/>
      </w:pPr>
    </w:lvl>
    <w:lvl w:ilvl="2" w:tplc="0402001B" w:tentative="1">
      <w:start w:val="1"/>
      <w:numFmt w:val="lowerRoman"/>
      <w:lvlText w:val="%3."/>
      <w:lvlJc w:val="right"/>
      <w:pPr>
        <w:ind w:left="2936" w:hanging="180"/>
      </w:pPr>
    </w:lvl>
    <w:lvl w:ilvl="3" w:tplc="E1D8BCB4">
      <w:start w:val="1"/>
      <w:numFmt w:val="decimal"/>
      <w:lvlText w:val="%4."/>
      <w:lvlJc w:val="left"/>
      <w:pPr>
        <w:ind w:left="3656" w:hanging="360"/>
      </w:pPr>
      <w:rPr>
        <w:rFonts w:ascii="Times New Roman" w:hAnsi="Times New Roman" w:cs="Times New Roman" w:hint="default"/>
        <w:sz w:val="24"/>
        <w:szCs w:val="24"/>
      </w:rPr>
    </w:lvl>
    <w:lvl w:ilvl="4" w:tplc="04020019" w:tentative="1">
      <w:start w:val="1"/>
      <w:numFmt w:val="lowerLetter"/>
      <w:lvlText w:val="%5."/>
      <w:lvlJc w:val="left"/>
      <w:pPr>
        <w:ind w:left="4376" w:hanging="360"/>
      </w:pPr>
    </w:lvl>
    <w:lvl w:ilvl="5" w:tplc="0402001B" w:tentative="1">
      <w:start w:val="1"/>
      <w:numFmt w:val="lowerRoman"/>
      <w:lvlText w:val="%6."/>
      <w:lvlJc w:val="right"/>
      <w:pPr>
        <w:ind w:left="5096" w:hanging="180"/>
      </w:pPr>
    </w:lvl>
    <w:lvl w:ilvl="6" w:tplc="0402000F" w:tentative="1">
      <w:start w:val="1"/>
      <w:numFmt w:val="decimal"/>
      <w:lvlText w:val="%7."/>
      <w:lvlJc w:val="left"/>
      <w:pPr>
        <w:ind w:left="5816" w:hanging="360"/>
      </w:pPr>
    </w:lvl>
    <w:lvl w:ilvl="7" w:tplc="04020019" w:tentative="1">
      <w:start w:val="1"/>
      <w:numFmt w:val="lowerLetter"/>
      <w:lvlText w:val="%8."/>
      <w:lvlJc w:val="left"/>
      <w:pPr>
        <w:ind w:left="6536" w:hanging="360"/>
      </w:pPr>
    </w:lvl>
    <w:lvl w:ilvl="8" w:tplc="0402001B" w:tentative="1">
      <w:start w:val="1"/>
      <w:numFmt w:val="lowerRoman"/>
      <w:lvlText w:val="%9."/>
      <w:lvlJc w:val="right"/>
      <w:pPr>
        <w:ind w:left="7256"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3"/>
  </w:num>
  <w:num w:numId="8">
    <w:abstractNumId w:val="10"/>
  </w:num>
  <w:num w:numId="9">
    <w:abstractNumId w:val="0"/>
  </w:num>
  <w:num w:numId="10">
    <w:abstractNumId w:val="6"/>
  </w:num>
  <w:num w:numId="11">
    <w:abstractNumId w:val="8"/>
  </w:num>
  <w:num w:numId="12">
    <w:abstractNumId w:val="7"/>
  </w:num>
  <w:num w:numId="13">
    <w:abstractNumId w:val="5"/>
  </w:num>
  <w:num w:numId="14">
    <w:abstractNumId w:val="11"/>
    <w:lvlOverride w:ilvl="0">
      <w:startOverride w:val="2"/>
    </w:lvlOverride>
  </w:num>
  <w:num w:numId="15">
    <w:abstractNumId w:val="11"/>
    <w:lvlOverride w:ilvl="0">
      <w:startOverride w:val="2"/>
    </w:lvlOverride>
  </w:num>
  <w:num w:numId="16">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34"/>
    <w:rsid w:val="00000885"/>
    <w:rsid w:val="00011972"/>
    <w:rsid w:val="0001463D"/>
    <w:rsid w:val="00015DAF"/>
    <w:rsid w:val="000209EC"/>
    <w:rsid w:val="000212A5"/>
    <w:rsid w:val="0002768B"/>
    <w:rsid w:val="00031B7C"/>
    <w:rsid w:val="00034549"/>
    <w:rsid w:val="000432D0"/>
    <w:rsid w:val="000452BE"/>
    <w:rsid w:val="00047298"/>
    <w:rsid w:val="00050947"/>
    <w:rsid w:val="0005200F"/>
    <w:rsid w:val="00052936"/>
    <w:rsid w:val="000560F0"/>
    <w:rsid w:val="00072D3B"/>
    <w:rsid w:val="0007523D"/>
    <w:rsid w:val="0007580B"/>
    <w:rsid w:val="000814BB"/>
    <w:rsid w:val="00085005"/>
    <w:rsid w:val="00085776"/>
    <w:rsid w:val="00086554"/>
    <w:rsid w:val="00093D6B"/>
    <w:rsid w:val="0009726B"/>
    <w:rsid w:val="0009765B"/>
    <w:rsid w:val="000A29F6"/>
    <w:rsid w:val="000A5C4A"/>
    <w:rsid w:val="000A6A8F"/>
    <w:rsid w:val="000B03EB"/>
    <w:rsid w:val="000B4A34"/>
    <w:rsid w:val="000B626B"/>
    <w:rsid w:val="000C4B44"/>
    <w:rsid w:val="000C73C4"/>
    <w:rsid w:val="000D0533"/>
    <w:rsid w:val="000D07E4"/>
    <w:rsid w:val="000D50F0"/>
    <w:rsid w:val="000D6269"/>
    <w:rsid w:val="000D6AE5"/>
    <w:rsid w:val="000E3778"/>
    <w:rsid w:val="000E604A"/>
    <w:rsid w:val="000F075A"/>
    <w:rsid w:val="000F19D8"/>
    <w:rsid w:val="000F512D"/>
    <w:rsid w:val="000F59EA"/>
    <w:rsid w:val="00100D1D"/>
    <w:rsid w:val="001033B9"/>
    <w:rsid w:val="00103597"/>
    <w:rsid w:val="00112B92"/>
    <w:rsid w:val="001157AB"/>
    <w:rsid w:val="0012042E"/>
    <w:rsid w:val="001208D7"/>
    <w:rsid w:val="00122DC6"/>
    <w:rsid w:val="0012593E"/>
    <w:rsid w:val="00125B40"/>
    <w:rsid w:val="001309C3"/>
    <w:rsid w:val="0013327A"/>
    <w:rsid w:val="00133B1C"/>
    <w:rsid w:val="001378AB"/>
    <w:rsid w:val="001435E7"/>
    <w:rsid w:val="00143F50"/>
    <w:rsid w:val="00145198"/>
    <w:rsid w:val="00147935"/>
    <w:rsid w:val="00152EB7"/>
    <w:rsid w:val="00153AEC"/>
    <w:rsid w:val="00154C1D"/>
    <w:rsid w:val="00157898"/>
    <w:rsid w:val="001609BC"/>
    <w:rsid w:val="00166DFB"/>
    <w:rsid w:val="00170377"/>
    <w:rsid w:val="0017050F"/>
    <w:rsid w:val="00171F12"/>
    <w:rsid w:val="001741C6"/>
    <w:rsid w:val="0019155F"/>
    <w:rsid w:val="00192EA6"/>
    <w:rsid w:val="001939C6"/>
    <w:rsid w:val="00194B61"/>
    <w:rsid w:val="001959B6"/>
    <w:rsid w:val="00196A81"/>
    <w:rsid w:val="001A0E05"/>
    <w:rsid w:val="001A2A03"/>
    <w:rsid w:val="001A3EE7"/>
    <w:rsid w:val="001B35EF"/>
    <w:rsid w:val="001B3F40"/>
    <w:rsid w:val="001B415C"/>
    <w:rsid w:val="001C2E35"/>
    <w:rsid w:val="001C3A95"/>
    <w:rsid w:val="001C66C0"/>
    <w:rsid w:val="001D24B7"/>
    <w:rsid w:val="001D2FDE"/>
    <w:rsid w:val="001E03E2"/>
    <w:rsid w:val="001E2718"/>
    <w:rsid w:val="001E34F8"/>
    <w:rsid w:val="001E6050"/>
    <w:rsid w:val="001E6EFC"/>
    <w:rsid w:val="001F3A2A"/>
    <w:rsid w:val="001F7465"/>
    <w:rsid w:val="00202E70"/>
    <w:rsid w:val="002055A5"/>
    <w:rsid w:val="00206FAF"/>
    <w:rsid w:val="00207884"/>
    <w:rsid w:val="00211D06"/>
    <w:rsid w:val="002128D6"/>
    <w:rsid w:val="0021327A"/>
    <w:rsid w:val="00217304"/>
    <w:rsid w:val="00220485"/>
    <w:rsid w:val="00221D2E"/>
    <w:rsid w:val="00225711"/>
    <w:rsid w:val="00232571"/>
    <w:rsid w:val="00235A9B"/>
    <w:rsid w:val="002379B3"/>
    <w:rsid w:val="0024261A"/>
    <w:rsid w:val="00244808"/>
    <w:rsid w:val="0024488B"/>
    <w:rsid w:val="002456C1"/>
    <w:rsid w:val="0024790F"/>
    <w:rsid w:val="00250EDC"/>
    <w:rsid w:val="00251775"/>
    <w:rsid w:val="00254574"/>
    <w:rsid w:val="002563FF"/>
    <w:rsid w:val="0026303F"/>
    <w:rsid w:val="00264387"/>
    <w:rsid w:val="00264828"/>
    <w:rsid w:val="00264EF8"/>
    <w:rsid w:val="002657E2"/>
    <w:rsid w:val="00267F78"/>
    <w:rsid w:val="00275E5B"/>
    <w:rsid w:val="00276211"/>
    <w:rsid w:val="00277F15"/>
    <w:rsid w:val="00277F58"/>
    <w:rsid w:val="00280B5E"/>
    <w:rsid w:val="002839EA"/>
    <w:rsid w:val="002858E2"/>
    <w:rsid w:val="0029180D"/>
    <w:rsid w:val="00294BB2"/>
    <w:rsid w:val="00295DDD"/>
    <w:rsid w:val="002A231C"/>
    <w:rsid w:val="002A5362"/>
    <w:rsid w:val="002A619F"/>
    <w:rsid w:val="002A7CC1"/>
    <w:rsid w:val="002B4AEA"/>
    <w:rsid w:val="002B7F32"/>
    <w:rsid w:val="002C57CF"/>
    <w:rsid w:val="002C7645"/>
    <w:rsid w:val="002D1B37"/>
    <w:rsid w:val="002D7308"/>
    <w:rsid w:val="002E0A83"/>
    <w:rsid w:val="002E204A"/>
    <w:rsid w:val="002E4C03"/>
    <w:rsid w:val="002F0387"/>
    <w:rsid w:val="002F1C18"/>
    <w:rsid w:val="002F1E85"/>
    <w:rsid w:val="00300794"/>
    <w:rsid w:val="0030103A"/>
    <w:rsid w:val="00301B4F"/>
    <w:rsid w:val="00303F76"/>
    <w:rsid w:val="00307BEC"/>
    <w:rsid w:val="00307DBB"/>
    <w:rsid w:val="0031217B"/>
    <w:rsid w:val="00312910"/>
    <w:rsid w:val="00312D88"/>
    <w:rsid w:val="00314A76"/>
    <w:rsid w:val="00314D17"/>
    <w:rsid w:val="00314D75"/>
    <w:rsid w:val="00320743"/>
    <w:rsid w:val="00320D31"/>
    <w:rsid w:val="003223E9"/>
    <w:rsid w:val="00323A85"/>
    <w:rsid w:val="00323BFA"/>
    <w:rsid w:val="003243CD"/>
    <w:rsid w:val="0033232B"/>
    <w:rsid w:val="00333328"/>
    <w:rsid w:val="003416FC"/>
    <w:rsid w:val="00343F5C"/>
    <w:rsid w:val="00346B93"/>
    <w:rsid w:val="00347DA4"/>
    <w:rsid w:val="00351F93"/>
    <w:rsid w:val="00354CDA"/>
    <w:rsid w:val="00357391"/>
    <w:rsid w:val="00360C06"/>
    <w:rsid w:val="0036116A"/>
    <w:rsid w:val="00363A01"/>
    <w:rsid w:val="00364AEA"/>
    <w:rsid w:val="0036772F"/>
    <w:rsid w:val="00374CA7"/>
    <w:rsid w:val="003759A2"/>
    <w:rsid w:val="00377D41"/>
    <w:rsid w:val="00383151"/>
    <w:rsid w:val="00383686"/>
    <w:rsid w:val="003839F8"/>
    <w:rsid w:val="0038409F"/>
    <w:rsid w:val="00384A8E"/>
    <w:rsid w:val="00394318"/>
    <w:rsid w:val="00396146"/>
    <w:rsid w:val="00397493"/>
    <w:rsid w:val="003A2EF7"/>
    <w:rsid w:val="003B1512"/>
    <w:rsid w:val="003B1838"/>
    <w:rsid w:val="003B1867"/>
    <w:rsid w:val="003B18FD"/>
    <w:rsid w:val="003B3FE0"/>
    <w:rsid w:val="003B5DE2"/>
    <w:rsid w:val="003B7F00"/>
    <w:rsid w:val="003C02D0"/>
    <w:rsid w:val="003C0AA7"/>
    <w:rsid w:val="003C1F7F"/>
    <w:rsid w:val="003C3BFA"/>
    <w:rsid w:val="003C3E7E"/>
    <w:rsid w:val="003D486C"/>
    <w:rsid w:val="003E19DA"/>
    <w:rsid w:val="003E49D0"/>
    <w:rsid w:val="003E4AAE"/>
    <w:rsid w:val="003E646A"/>
    <w:rsid w:val="003E6E87"/>
    <w:rsid w:val="003F3949"/>
    <w:rsid w:val="003F3FF4"/>
    <w:rsid w:val="00401468"/>
    <w:rsid w:val="0041343E"/>
    <w:rsid w:val="0041682B"/>
    <w:rsid w:val="00426464"/>
    <w:rsid w:val="004264E5"/>
    <w:rsid w:val="00426829"/>
    <w:rsid w:val="00430165"/>
    <w:rsid w:val="00435290"/>
    <w:rsid w:val="00441583"/>
    <w:rsid w:val="00442EF8"/>
    <w:rsid w:val="00443CA7"/>
    <w:rsid w:val="004478A8"/>
    <w:rsid w:val="00451900"/>
    <w:rsid w:val="0045450E"/>
    <w:rsid w:val="00454902"/>
    <w:rsid w:val="00454AEF"/>
    <w:rsid w:val="00454D2E"/>
    <w:rsid w:val="00457343"/>
    <w:rsid w:val="00463D2C"/>
    <w:rsid w:val="0046572B"/>
    <w:rsid w:val="00472ABF"/>
    <w:rsid w:val="00473B11"/>
    <w:rsid w:val="00475CED"/>
    <w:rsid w:val="00481908"/>
    <w:rsid w:val="00483957"/>
    <w:rsid w:val="00485FDE"/>
    <w:rsid w:val="00493A3C"/>
    <w:rsid w:val="004950FE"/>
    <w:rsid w:val="00495E65"/>
    <w:rsid w:val="0049780E"/>
    <w:rsid w:val="004A486E"/>
    <w:rsid w:val="004B03D6"/>
    <w:rsid w:val="004B287C"/>
    <w:rsid w:val="004B54A1"/>
    <w:rsid w:val="004B679C"/>
    <w:rsid w:val="004B78AB"/>
    <w:rsid w:val="004B7AEA"/>
    <w:rsid w:val="004C1903"/>
    <w:rsid w:val="004C33FA"/>
    <w:rsid w:val="004C5E09"/>
    <w:rsid w:val="004C69AC"/>
    <w:rsid w:val="004C78F8"/>
    <w:rsid w:val="004D58BF"/>
    <w:rsid w:val="004D5F07"/>
    <w:rsid w:val="004D7114"/>
    <w:rsid w:val="004E0490"/>
    <w:rsid w:val="004E1839"/>
    <w:rsid w:val="004E395C"/>
    <w:rsid w:val="004E3C24"/>
    <w:rsid w:val="004E7008"/>
    <w:rsid w:val="004E7ECC"/>
    <w:rsid w:val="004F080E"/>
    <w:rsid w:val="004F08C0"/>
    <w:rsid w:val="004F3AC0"/>
    <w:rsid w:val="005010B4"/>
    <w:rsid w:val="00501351"/>
    <w:rsid w:val="005028F4"/>
    <w:rsid w:val="0050349E"/>
    <w:rsid w:val="0050749B"/>
    <w:rsid w:val="005078E1"/>
    <w:rsid w:val="00515CEA"/>
    <w:rsid w:val="00515DAF"/>
    <w:rsid w:val="005203E7"/>
    <w:rsid w:val="00521D25"/>
    <w:rsid w:val="00521F46"/>
    <w:rsid w:val="00525D3F"/>
    <w:rsid w:val="00537009"/>
    <w:rsid w:val="005407C6"/>
    <w:rsid w:val="00545880"/>
    <w:rsid w:val="00555093"/>
    <w:rsid w:val="00562D4F"/>
    <w:rsid w:val="00565215"/>
    <w:rsid w:val="00565DBE"/>
    <w:rsid w:val="00566D2E"/>
    <w:rsid w:val="005670C4"/>
    <w:rsid w:val="005674DD"/>
    <w:rsid w:val="00570D3D"/>
    <w:rsid w:val="0057111B"/>
    <w:rsid w:val="0057379F"/>
    <w:rsid w:val="00573BD2"/>
    <w:rsid w:val="00574B57"/>
    <w:rsid w:val="005754E7"/>
    <w:rsid w:val="0058056E"/>
    <w:rsid w:val="00583699"/>
    <w:rsid w:val="005843D7"/>
    <w:rsid w:val="00584555"/>
    <w:rsid w:val="005857F7"/>
    <w:rsid w:val="00586E34"/>
    <w:rsid w:val="00591733"/>
    <w:rsid w:val="0059274F"/>
    <w:rsid w:val="0059280E"/>
    <w:rsid w:val="00595146"/>
    <w:rsid w:val="005A25C1"/>
    <w:rsid w:val="005A2EC5"/>
    <w:rsid w:val="005A3E4C"/>
    <w:rsid w:val="005B2688"/>
    <w:rsid w:val="005B31A9"/>
    <w:rsid w:val="005B726C"/>
    <w:rsid w:val="005B7FFE"/>
    <w:rsid w:val="005C0A60"/>
    <w:rsid w:val="005C3518"/>
    <w:rsid w:val="005C5A6E"/>
    <w:rsid w:val="005C7711"/>
    <w:rsid w:val="005D0F86"/>
    <w:rsid w:val="005E2634"/>
    <w:rsid w:val="005E4A05"/>
    <w:rsid w:val="005E526C"/>
    <w:rsid w:val="005F04F7"/>
    <w:rsid w:val="005F5DE4"/>
    <w:rsid w:val="005F707C"/>
    <w:rsid w:val="00601B7C"/>
    <w:rsid w:val="00602CC6"/>
    <w:rsid w:val="00604819"/>
    <w:rsid w:val="00606674"/>
    <w:rsid w:val="006105C6"/>
    <w:rsid w:val="00612A66"/>
    <w:rsid w:val="006135F1"/>
    <w:rsid w:val="00615487"/>
    <w:rsid w:val="00616C02"/>
    <w:rsid w:val="0062089A"/>
    <w:rsid w:val="006213DF"/>
    <w:rsid w:val="006219F6"/>
    <w:rsid w:val="00622C14"/>
    <w:rsid w:val="006235CA"/>
    <w:rsid w:val="00625BAE"/>
    <w:rsid w:val="00631003"/>
    <w:rsid w:val="00631FC1"/>
    <w:rsid w:val="00632E9C"/>
    <w:rsid w:val="00633855"/>
    <w:rsid w:val="00633E7D"/>
    <w:rsid w:val="00635773"/>
    <w:rsid w:val="00641950"/>
    <w:rsid w:val="00641BCB"/>
    <w:rsid w:val="00643C3D"/>
    <w:rsid w:val="00644B1C"/>
    <w:rsid w:val="006464E4"/>
    <w:rsid w:val="00647B94"/>
    <w:rsid w:val="00651BAC"/>
    <w:rsid w:val="00652F2E"/>
    <w:rsid w:val="006535B0"/>
    <w:rsid w:val="006562BF"/>
    <w:rsid w:val="00657CB4"/>
    <w:rsid w:val="006612A4"/>
    <w:rsid w:val="00661395"/>
    <w:rsid w:val="00662663"/>
    <w:rsid w:val="00665489"/>
    <w:rsid w:val="00670A6A"/>
    <w:rsid w:val="00670E32"/>
    <w:rsid w:val="00672C5F"/>
    <w:rsid w:val="00673301"/>
    <w:rsid w:val="00675175"/>
    <w:rsid w:val="00677662"/>
    <w:rsid w:val="006808B9"/>
    <w:rsid w:val="00682091"/>
    <w:rsid w:val="00693C9E"/>
    <w:rsid w:val="00696569"/>
    <w:rsid w:val="006A0C7D"/>
    <w:rsid w:val="006A3979"/>
    <w:rsid w:val="006A3ABB"/>
    <w:rsid w:val="006A42F2"/>
    <w:rsid w:val="006A5109"/>
    <w:rsid w:val="006A7F46"/>
    <w:rsid w:val="006B1006"/>
    <w:rsid w:val="006B19AB"/>
    <w:rsid w:val="006B1E0B"/>
    <w:rsid w:val="006B2C0D"/>
    <w:rsid w:val="006B2C76"/>
    <w:rsid w:val="006B58C9"/>
    <w:rsid w:val="006C3E8B"/>
    <w:rsid w:val="006C7AA5"/>
    <w:rsid w:val="006C7C95"/>
    <w:rsid w:val="006D1FA9"/>
    <w:rsid w:val="006D24F2"/>
    <w:rsid w:val="006D2E62"/>
    <w:rsid w:val="006D4102"/>
    <w:rsid w:val="006D59AD"/>
    <w:rsid w:val="006D7FA8"/>
    <w:rsid w:val="006E10E1"/>
    <w:rsid w:val="006E4178"/>
    <w:rsid w:val="006F128E"/>
    <w:rsid w:val="006F3139"/>
    <w:rsid w:val="00702D07"/>
    <w:rsid w:val="00702D7E"/>
    <w:rsid w:val="00703C60"/>
    <w:rsid w:val="00705225"/>
    <w:rsid w:val="00705EB7"/>
    <w:rsid w:val="00711769"/>
    <w:rsid w:val="00714A65"/>
    <w:rsid w:val="00714B7C"/>
    <w:rsid w:val="007157C1"/>
    <w:rsid w:val="007206B0"/>
    <w:rsid w:val="00721229"/>
    <w:rsid w:val="00721376"/>
    <w:rsid w:val="00723C17"/>
    <w:rsid w:val="007361A3"/>
    <w:rsid w:val="00737885"/>
    <w:rsid w:val="007409B6"/>
    <w:rsid w:val="00741704"/>
    <w:rsid w:val="00743F3B"/>
    <w:rsid w:val="00750503"/>
    <w:rsid w:val="00753582"/>
    <w:rsid w:val="0075456A"/>
    <w:rsid w:val="007610FA"/>
    <w:rsid w:val="007615D2"/>
    <w:rsid w:val="00762ED7"/>
    <w:rsid w:val="007650A7"/>
    <w:rsid w:val="00771DD9"/>
    <w:rsid w:val="0077592E"/>
    <w:rsid w:val="0078021B"/>
    <w:rsid w:val="00780844"/>
    <w:rsid w:val="007831E3"/>
    <w:rsid w:val="007832C9"/>
    <w:rsid w:val="0078411D"/>
    <w:rsid w:val="00791C9C"/>
    <w:rsid w:val="0079228F"/>
    <w:rsid w:val="00792B3B"/>
    <w:rsid w:val="00792D67"/>
    <w:rsid w:val="00795646"/>
    <w:rsid w:val="00797EE4"/>
    <w:rsid w:val="007A2CE1"/>
    <w:rsid w:val="007A6AF9"/>
    <w:rsid w:val="007B1843"/>
    <w:rsid w:val="007B270A"/>
    <w:rsid w:val="007B27DE"/>
    <w:rsid w:val="007B4263"/>
    <w:rsid w:val="007B4A0D"/>
    <w:rsid w:val="007B4DC8"/>
    <w:rsid w:val="007B4E8F"/>
    <w:rsid w:val="007B68F1"/>
    <w:rsid w:val="007B6A7F"/>
    <w:rsid w:val="007B7F06"/>
    <w:rsid w:val="007C218A"/>
    <w:rsid w:val="007D0393"/>
    <w:rsid w:val="007D234A"/>
    <w:rsid w:val="007E1D49"/>
    <w:rsid w:val="007E3C1E"/>
    <w:rsid w:val="007E4B80"/>
    <w:rsid w:val="007E5129"/>
    <w:rsid w:val="007E66A2"/>
    <w:rsid w:val="007F1602"/>
    <w:rsid w:val="007F26C0"/>
    <w:rsid w:val="007F7F0B"/>
    <w:rsid w:val="00800B1B"/>
    <w:rsid w:val="00801238"/>
    <w:rsid w:val="008027E8"/>
    <w:rsid w:val="00810388"/>
    <w:rsid w:val="00812A94"/>
    <w:rsid w:val="0081344A"/>
    <w:rsid w:val="0081372A"/>
    <w:rsid w:val="00815623"/>
    <w:rsid w:val="008170C0"/>
    <w:rsid w:val="008228F7"/>
    <w:rsid w:val="008344E9"/>
    <w:rsid w:val="00844077"/>
    <w:rsid w:val="0084438F"/>
    <w:rsid w:val="00862388"/>
    <w:rsid w:val="00863114"/>
    <w:rsid w:val="00870BD5"/>
    <w:rsid w:val="008727E5"/>
    <w:rsid w:val="00877CC7"/>
    <w:rsid w:val="0088291B"/>
    <w:rsid w:val="0088358B"/>
    <w:rsid w:val="00885911"/>
    <w:rsid w:val="008875FA"/>
    <w:rsid w:val="00890ACA"/>
    <w:rsid w:val="00892BCA"/>
    <w:rsid w:val="00894A6B"/>
    <w:rsid w:val="008958D6"/>
    <w:rsid w:val="00895E7F"/>
    <w:rsid w:val="008A2417"/>
    <w:rsid w:val="008A2D12"/>
    <w:rsid w:val="008A5827"/>
    <w:rsid w:val="008A5C5C"/>
    <w:rsid w:val="008A696C"/>
    <w:rsid w:val="008B2D4D"/>
    <w:rsid w:val="008B5595"/>
    <w:rsid w:val="008B731D"/>
    <w:rsid w:val="008C041A"/>
    <w:rsid w:val="008C06FF"/>
    <w:rsid w:val="008C48F2"/>
    <w:rsid w:val="008C5443"/>
    <w:rsid w:val="008C65D8"/>
    <w:rsid w:val="008C66ED"/>
    <w:rsid w:val="008C6A32"/>
    <w:rsid w:val="008D388E"/>
    <w:rsid w:val="008D76BF"/>
    <w:rsid w:val="008D7EBA"/>
    <w:rsid w:val="008E0103"/>
    <w:rsid w:val="008E6C6A"/>
    <w:rsid w:val="008F19E2"/>
    <w:rsid w:val="008F4F43"/>
    <w:rsid w:val="008F58B8"/>
    <w:rsid w:val="00900921"/>
    <w:rsid w:val="00900D03"/>
    <w:rsid w:val="0090160B"/>
    <w:rsid w:val="00901887"/>
    <w:rsid w:val="00904A66"/>
    <w:rsid w:val="0090581C"/>
    <w:rsid w:val="00905CA5"/>
    <w:rsid w:val="0090635C"/>
    <w:rsid w:val="0091170E"/>
    <w:rsid w:val="00911D7B"/>
    <w:rsid w:val="009125A9"/>
    <w:rsid w:val="009137E8"/>
    <w:rsid w:val="009159BC"/>
    <w:rsid w:val="00915B3A"/>
    <w:rsid w:val="00920B63"/>
    <w:rsid w:val="00920CE6"/>
    <w:rsid w:val="0092133E"/>
    <w:rsid w:val="00921F3E"/>
    <w:rsid w:val="00923BB3"/>
    <w:rsid w:val="00924FD0"/>
    <w:rsid w:val="009265F6"/>
    <w:rsid w:val="009300A8"/>
    <w:rsid w:val="00930438"/>
    <w:rsid w:val="00931912"/>
    <w:rsid w:val="00934577"/>
    <w:rsid w:val="009417A8"/>
    <w:rsid w:val="00945223"/>
    <w:rsid w:val="00947AD1"/>
    <w:rsid w:val="00951882"/>
    <w:rsid w:val="009518F7"/>
    <w:rsid w:val="009532BD"/>
    <w:rsid w:val="00954746"/>
    <w:rsid w:val="00956002"/>
    <w:rsid w:val="009606CB"/>
    <w:rsid w:val="00963A8D"/>
    <w:rsid w:val="00965F65"/>
    <w:rsid w:val="00973079"/>
    <w:rsid w:val="009742A4"/>
    <w:rsid w:val="009760C2"/>
    <w:rsid w:val="009817ED"/>
    <w:rsid w:val="00983C4F"/>
    <w:rsid w:val="0098661C"/>
    <w:rsid w:val="00991DA5"/>
    <w:rsid w:val="009924BE"/>
    <w:rsid w:val="009967A5"/>
    <w:rsid w:val="009A0900"/>
    <w:rsid w:val="009A150B"/>
    <w:rsid w:val="009A65A0"/>
    <w:rsid w:val="009B264E"/>
    <w:rsid w:val="009B2D23"/>
    <w:rsid w:val="009B2D3F"/>
    <w:rsid w:val="009B5076"/>
    <w:rsid w:val="009B6084"/>
    <w:rsid w:val="009B7232"/>
    <w:rsid w:val="009C00FF"/>
    <w:rsid w:val="009C0DDE"/>
    <w:rsid w:val="009C2126"/>
    <w:rsid w:val="009C3AD8"/>
    <w:rsid w:val="009C3C73"/>
    <w:rsid w:val="009D504E"/>
    <w:rsid w:val="009D73AF"/>
    <w:rsid w:val="009E2019"/>
    <w:rsid w:val="009E431F"/>
    <w:rsid w:val="009E4B3F"/>
    <w:rsid w:val="009E4D05"/>
    <w:rsid w:val="009E5175"/>
    <w:rsid w:val="009E51C5"/>
    <w:rsid w:val="009E7989"/>
    <w:rsid w:val="009F0943"/>
    <w:rsid w:val="009F0E15"/>
    <w:rsid w:val="009F0EBD"/>
    <w:rsid w:val="009F11B8"/>
    <w:rsid w:val="009F2A82"/>
    <w:rsid w:val="009F54C6"/>
    <w:rsid w:val="00A03173"/>
    <w:rsid w:val="00A048C5"/>
    <w:rsid w:val="00A12CD6"/>
    <w:rsid w:val="00A225E2"/>
    <w:rsid w:val="00A2450E"/>
    <w:rsid w:val="00A261D1"/>
    <w:rsid w:val="00A26575"/>
    <w:rsid w:val="00A26C30"/>
    <w:rsid w:val="00A44061"/>
    <w:rsid w:val="00A449B6"/>
    <w:rsid w:val="00A44CFE"/>
    <w:rsid w:val="00A5177A"/>
    <w:rsid w:val="00A51AE3"/>
    <w:rsid w:val="00A51E54"/>
    <w:rsid w:val="00A52D0F"/>
    <w:rsid w:val="00A547EA"/>
    <w:rsid w:val="00A54F27"/>
    <w:rsid w:val="00A55A76"/>
    <w:rsid w:val="00A55E24"/>
    <w:rsid w:val="00A60CEB"/>
    <w:rsid w:val="00A6288F"/>
    <w:rsid w:val="00A67532"/>
    <w:rsid w:val="00A7037B"/>
    <w:rsid w:val="00A74FDE"/>
    <w:rsid w:val="00A76925"/>
    <w:rsid w:val="00A8084A"/>
    <w:rsid w:val="00A81B9B"/>
    <w:rsid w:val="00A868F8"/>
    <w:rsid w:val="00A902F5"/>
    <w:rsid w:val="00A9085E"/>
    <w:rsid w:val="00A9182D"/>
    <w:rsid w:val="00A92310"/>
    <w:rsid w:val="00A9547A"/>
    <w:rsid w:val="00AA05C0"/>
    <w:rsid w:val="00AA4385"/>
    <w:rsid w:val="00AA4C20"/>
    <w:rsid w:val="00AB4B61"/>
    <w:rsid w:val="00AB53B0"/>
    <w:rsid w:val="00AB5834"/>
    <w:rsid w:val="00AB634D"/>
    <w:rsid w:val="00AC0436"/>
    <w:rsid w:val="00AC27D2"/>
    <w:rsid w:val="00AD05A0"/>
    <w:rsid w:val="00AD1D39"/>
    <w:rsid w:val="00AD2B1B"/>
    <w:rsid w:val="00AD79E6"/>
    <w:rsid w:val="00AE041E"/>
    <w:rsid w:val="00AE73ED"/>
    <w:rsid w:val="00AF0813"/>
    <w:rsid w:val="00AF15C6"/>
    <w:rsid w:val="00AF25E7"/>
    <w:rsid w:val="00AF66D2"/>
    <w:rsid w:val="00AF74C6"/>
    <w:rsid w:val="00B06DB4"/>
    <w:rsid w:val="00B075C3"/>
    <w:rsid w:val="00B1060A"/>
    <w:rsid w:val="00B10931"/>
    <w:rsid w:val="00B15A01"/>
    <w:rsid w:val="00B16D68"/>
    <w:rsid w:val="00B21F4C"/>
    <w:rsid w:val="00B22869"/>
    <w:rsid w:val="00B23032"/>
    <w:rsid w:val="00B230A0"/>
    <w:rsid w:val="00B25592"/>
    <w:rsid w:val="00B257EC"/>
    <w:rsid w:val="00B260F1"/>
    <w:rsid w:val="00B30682"/>
    <w:rsid w:val="00B31295"/>
    <w:rsid w:val="00B3281A"/>
    <w:rsid w:val="00B32D14"/>
    <w:rsid w:val="00B33483"/>
    <w:rsid w:val="00B33535"/>
    <w:rsid w:val="00B3628C"/>
    <w:rsid w:val="00B36F39"/>
    <w:rsid w:val="00B401ED"/>
    <w:rsid w:val="00B403C7"/>
    <w:rsid w:val="00B4303F"/>
    <w:rsid w:val="00B4427A"/>
    <w:rsid w:val="00B51D81"/>
    <w:rsid w:val="00B520B9"/>
    <w:rsid w:val="00B52D91"/>
    <w:rsid w:val="00B55CC4"/>
    <w:rsid w:val="00B55D77"/>
    <w:rsid w:val="00B60477"/>
    <w:rsid w:val="00B6255E"/>
    <w:rsid w:val="00B62BC9"/>
    <w:rsid w:val="00B63642"/>
    <w:rsid w:val="00B64C47"/>
    <w:rsid w:val="00B70BF8"/>
    <w:rsid w:val="00B70C69"/>
    <w:rsid w:val="00B72EA0"/>
    <w:rsid w:val="00B74856"/>
    <w:rsid w:val="00B748D4"/>
    <w:rsid w:val="00B77359"/>
    <w:rsid w:val="00B94889"/>
    <w:rsid w:val="00BB0C20"/>
    <w:rsid w:val="00BB1053"/>
    <w:rsid w:val="00BB57C2"/>
    <w:rsid w:val="00BB5F45"/>
    <w:rsid w:val="00BD022F"/>
    <w:rsid w:val="00BD0CFB"/>
    <w:rsid w:val="00BD15A1"/>
    <w:rsid w:val="00BD282E"/>
    <w:rsid w:val="00BD3A6B"/>
    <w:rsid w:val="00BD5E0A"/>
    <w:rsid w:val="00BE139B"/>
    <w:rsid w:val="00BE15E0"/>
    <w:rsid w:val="00BE1897"/>
    <w:rsid w:val="00BE2EFA"/>
    <w:rsid w:val="00BF14C0"/>
    <w:rsid w:val="00BF338C"/>
    <w:rsid w:val="00BF5F3E"/>
    <w:rsid w:val="00BF5FD8"/>
    <w:rsid w:val="00BF676C"/>
    <w:rsid w:val="00C059D1"/>
    <w:rsid w:val="00C062A0"/>
    <w:rsid w:val="00C0695C"/>
    <w:rsid w:val="00C072C1"/>
    <w:rsid w:val="00C1175D"/>
    <w:rsid w:val="00C12C22"/>
    <w:rsid w:val="00C1458E"/>
    <w:rsid w:val="00C156E1"/>
    <w:rsid w:val="00C1620B"/>
    <w:rsid w:val="00C21A90"/>
    <w:rsid w:val="00C24EEA"/>
    <w:rsid w:val="00C30E39"/>
    <w:rsid w:val="00C363B4"/>
    <w:rsid w:val="00C4082C"/>
    <w:rsid w:val="00C42A1E"/>
    <w:rsid w:val="00C42EFD"/>
    <w:rsid w:val="00C43BD6"/>
    <w:rsid w:val="00C444F3"/>
    <w:rsid w:val="00C50788"/>
    <w:rsid w:val="00C5348B"/>
    <w:rsid w:val="00C545AA"/>
    <w:rsid w:val="00C54F9B"/>
    <w:rsid w:val="00C5576F"/>
    <w:rsid w:val="00C5592E"/>
    <w:rsid w:val="00C56633"/>
    <w:rsid w:val="00C605E1"/>
    <w:rsid w:val="00C62D16"/>
    <w:rsid w:val="00C65BB7"/>
    <w:rsid w:val="00C666E6"/>
    <w:rsid w:val="00C67F95"/>
    <w:rsid w:val="00C77899"/>
    <w:rsid w:val="00C8486B"/>
    <w:rsid w:val="00C84A35"/>
    <w:rsid w:val="00C8518E"/>
    <w:rsid w:val="00C87F0A"/>
    <w:rsid w:val="00C907FF"/>
    <w:rsid w:val="00C9081C"/>
    <w:rsid w:val="00C9405B"/>
    <w:rsid w:val="00C968FF"/>
    <w:rsid w:val="00C96AC4"/>
    <w:rsid w:val="00C9795C"/>
    <w:rsid w:val="00CA0CFF"/>
    <w:rsid w:val="00CA108E"/>
    <w:rsid w:val="00CA1C76"/>
    <w:rsid w:val="00CA6C85"/>
    <w:rsid w:val="00CB13E9"/>
    <w:rsid w:val="00CB3370"/>
    <w:rsid w:val="00CB5865"/>
    <w:rsid w:val="00CB6F9C"/>
    <w:rsid w:val="00CC0059"/>
    <w:rsid w:val="00CC272F"/>
    <w:rsid w:val="00CC2ADA"/>
    <w:rsid w:val="00CC2E1F"/>
    <w:rsid w:val="00CC3D81"/>
    <w:rsid w:val="00CD06E5"/>
    <w:rsid w:val="00CD1071"/>
    <w:rsid w:val="00CE10B1"/>
    <w:rsid w:val="00CE169E"/>
    <w:rsid w:val="00CF0E63"/>
    <w:rsid w:val="00CF1E09"/>
    <w:rsid w:val="00CF7C9F"/>
    <w:rsid w:val="00D010B9"/>
    <w:rsid w:val="00D01A78"/>
    <w:rsid w:val="00D024D1"/>
    <w:rsid w:val="00D025E8"/>
    <w:rsid w:val="00D03662"/>
    <w:rsid w:val="00D11253"/>
    <w:rsid w:val="00D14025"/>
    <w:rsid w:val="00D15217"/>
    <w:rsid w:val="00D20B8E"/>
    <w:rsid w:val="00D32BF2"/>
    <w:rsid w:val="00D37293"/>
    <w:rsid w:val="00D37A61"/>
    <w:rsid w:val="00D403F2"/>
    <w:rsid w:val="00D416D1"/>
    <w:rsid w:val="00D4321A"/>
    <w:rsid w:val="00D467E5"/>
    <w:rsid w:val="00D50095"/>
    <w:rsid w:val="00D5444A"/>
    <w:rsid w:val="00D54A44"/>
    <w:rsid w:val="00D557E8"/>
    <w:rsid w:val="00D55A43"/>
    <w:rsid w:val="00D6012D"/>
    <w:rsid w:val="00D6022C"/>
    <w:rsid w:val="00D61548"/>
    <w:rsid w:val="00D61B35"/>
    <w:rsid w:val="00D72C72"/>
    <w:rsid w:val="00D75D9E"/>
    <w:rsid w:val="00D778AF"/>
    <w:rsid w:val="00D80E6A"/>
    <w:rsid w:val="00D811A9"/>
    <w:rsid w:val="00D83081"/>
    <w:rsid w:val="00D83275"/>
    <w:rsid w:val="00D84568"/>
    <w:rsid w:val="00D87997"/>
    <w:rsid w:val="00D90D8C"/>
    <w:rsid w:val="00D9198D"/>
    <w:rsid w:val="00D96655"/>
    <w:rsid w:val="00D97BE3"/>
    <w:rsid w:val="00DA3631"/>
    <w:rsid w:val="00DA3E72"/>
    <w:rsid w:val="00DA51D7"/>
    <w:rsid w:val="00DA7352"/>
    <w:rsid w:val="00DA7E3D"/>
    <w:rsid w:val="00DB070E"/>
    <w:rsid w:val="00DB1EE9"/>
    <w:rsid w:val="00DB21B3"/>
    <w:rsid w:val="00DB53D3"/>
    <w:rsid w:val="00DB5CE8"/>
    <w:rsid w:val="00DB62E7"/>
    <w:rsid w:val="00DB7E1F"/>
    <w:rsid w:val="00DC2791"/>
    <w:rsid w:val="00DC301A"/>
    <w:rsid w:val="00DC3280"/>
    <w:rsid w:val="00DC373D"/>
    <w:rsid w:val="00DC3AD2"/>
    <w:rsid w:val="00DC5B03"/>
    <w:rsid w:val="00DC7EF4"/>
    <w:rsid w:val="00DD06CB"/>
    <w:rsid w:val="00DD08CC"/>
    <w:rsid w:val="00DD4540"/>
    <w:rsid w:val="00DD5955"/>
    <w:rsid w:val="00DD5A23"/>
    <w:rsid w:val="00DD7576"/>
    <w:rsid w:val="00DE547A"/>
    <w:rsid w:val="00DE5B1E"/>
    <w:rsid w:val="00DE75DC"/>
    <w:rsid w:val="00DF6A60"/>
    <w:rsid w:val="00DF6ABB"/>
    <w:rsid w:val="00DF739B"/>
    <w:rsid w:val="00E00EEC"/>
    <w:rsid w:val="00E0231C"/>
    <w:rsid w:val="00E06037"/>
    <w:rsid w:val="00E062A6"/>
    <w:rsid w:val="00E073C3"/>
    <w:rsid w:val="00E10FFC"/>
    <w:rsid w:val="00E13EC2"/>
    <w:rsid w:val="00E15DDE"/>
    <w:rsid w:val="00E15FFA"/>
    <w:rsid w:val="00E22F29"/>
    <w:rsid w:val="00E2319A"/>
    <w:rsid w:val="00E253D4"/>
    <w:rsid w:val="00E264A0"/>
    <w:rsid w:val="00E2771F"/>
    <w:rsid w:val="00E34206"/>
    <w:rsid w:val="00E45572"/>
    <w:rsid w:val="00E47994"/>
    <w:rsid w:val="00E51F41"/>
    <w:rsid w:val="00E537B3"/>
    <w:rsid w:val="00E53BD0"/>
    <w:rsid w:val="00E55397"/>
    <w:rsid w:val="00E60648"/>
    <w:rsid w:val="00E60B14"/>
    <w:rsid w:val="00E6154C"/>
    <w:rsid w:val="00E626F3"/>
    <w:rsid w:val="00E70E21"/>
    <w:rsid w:val="00E74997"/>
    <w:rsid w:val="00E842F5"/>
    <w:rsid w:val="00E90834"/>
    <w:rsid w:val="00E91C7A"/>
    <w:rsid w:val="00E93138"/>
    <w:rsid w:val="00E95022"/>
    <w:rsid w:val="00E958F3"/>
    <w:rsid w:val="00E958F9"/>
    <w:rsid w:val="00E97464"/>
    <w:rsid w:val="00EB22D1"/>
    <w:rsid w:val="00EB37C0"/>
    <w:rsid w:val="00EB7C9B"/>
    <w:rsid w:val="00EC1BB3"/>
    <w:rsid w:val="00EC5BD0"/>
    <w:rsid w:val="00EC778B"/>
    <w:rsid w:val="00ED0E25"/>
    <w:rsid w:val="00ED1CEA"/>
    <w:rsid w:val="00ED5CCF"/>
    <w:rsid w:val="00ED6B06"/>
    <w:rsid w:val="00ED7F14"/>
    <w:rsid w:val="00EE25E0"/>
    <w:rsid w:val="00EE3502"/>
    <w:rsid w:val="00EE3B94"/>
    <w:rsid w:val="00EE4FDC"/>
    <w:rsid w:val="00EE662F"/>
    <w:rsid w:val="00EF2B2D"/>
    <w:rsid w:val="00F0021C"/>
    <w:rsid w:val="00F004C3"/>
    <w:rsid w:val="00F047AE"/>
    <w:rsid w:val="00F12DEF"/>
    <w:rsid w:val="00F1395D"/>
    <w:rsid w:val="00F17E3D"/>
    <w:rsid w:val="00F17ED6"/>
    <w:rsid w:val="00F21C3E"/>
    <w:rsid w:val="00F22E1E"/>
    <w:rsid w:val="00F24FCB"/>
    <w:rsid w:val="00F274D9"/>
    <w:rsid w:val="00F27A13"/>
    <w:rsid w:val="00F27B90"/>
    <w:rsid w:val="00F306A7"/>
    <w:rsid w:val="00F33245"/>
    <w:rsid w:val="00F3607C"/>
    <w:rsid w:val="00F3624E"/>
    <w:rsid w:val="00F46FBF"/>
    <w:rsid w:val="00F4708D"/>
    <w:rsid w:val="00F47475"/>
    <w:rsid w:val="00F4772C"/>
    <w:rsid w:val="00F47E40"/>
    <w:rsid w:val="00F53D4F"/>
    <w:rsid w:val="00F5665A"/>
    <w:rsid w:val="00F60252"/>
    <w:rsid w:val="00F61693"/>
    <w:rsid w:val="00F62103"/>
    <w:rsid w:val="00F625D1"/>
    <w:rsid w:val="00F64B26"/>
    <w:rsid w:val="00F67C4D"/>
    <w:rsid w:val="00F7105F"/>
    <w:rsid w:val="00F71B6D"/>
    <w:rsid w:val="00F74005"/>
    <w:rsid w:val="00F75B76"/>
    <w:rsid w:val="00F77951"/>
    <w:rsid w:val="00F77F6B"/>
    <w:rsid w:val="00F802E0"/>
    <w:rsid w:val="00F82759"/>
    <w:rsid w:val="00F8552F"/>
    <w:rsid w:val="00F8687F"/>
    <w:rsid w:val="00F8708A"/>
    <w:rsid w:val="00F918DA"/>
    <w:rsid w:val="00F94175"/>
    <w:rsid w:val="00F94DA3"/>
    <w:rsid w:val="00FA0BE9"/>
    <w:rsid w:val="00FA0EBE"/>
    <w:rsid w:val="00FA2A89"/>
    <w:rsid w:val="00FB12B1"/>
    <w:rsid w:val="00FB20A0"/>
    <w:rsid w:val="00FD33F5"/>
    <w:rsid w:val="00FD362E"/>
    <w:rsid w:val="00FD7084"/>
    <w:rsid w:val="00FE047A"/>
    <w:rsid w:val="00FE0FE2"/>
    <w:rsid w:val="00FE187D"/>
    <w:rsid w:val="00FE2237"/>
    <w:rsid w:val="00FE4A37"/>
    <w:rsid w:val="00FF6F1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6341BC-7C55-4E1C-8F1F-13C58471B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D8C"/>
    <w:pPr>
      <w:spacing w:before="120" w:after="0" w:line="360" w:lineRule="auto"/>
      <w:ind w:firstLine="720"/>
      <w:jc w:val="both"/>
    </w:pPr>
    <w:rPr>
      <w:rFonts w:ascii="Times New Roman" w:eastAsia="Times New Roman" w:hAnsi="Times New Roman" w:cs="Times New Roman"/>
      <w:sz w:val="24"/>
      <w:szCs w:val="20"/>
      <w:lang w:eastAsia="bg-BG"/>
    </w:rPr>
  </w:style>
  <w:style w:type="paragraph" w:styleId="Heading1">
    <w:name w:val="heading 1"/>
    <w:basedOn w:val="Normal"/>
    <w:next w:val="Normal"/>
    <w:link w:val="Heading1Char"/>
    <w:uiPriority w:val="9"/>
    <w:qFormat/>
    <w:rsid w:val="004E7EC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99"/>
    <w:semiHidden/>
    <w:unhideWhenUsed/>
    <w:rsid w:val="00E22F29"/>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22F29"/>
    <w:rPr>
      <w:rFonts w:ascii="Times New Roman" w:eastAsia="Times New Roman" w:hAnsi="Times New Roman" w:cs="Times New Roman"/>
      <w:sz w:val="20"/>
      <w:szCs w:val="20"/>
      <w:lang w:eastAsia="bg-BG"/>
    </w:rPr>
  </w:style>
  <w:style w:type="paragraph" w:styleId="BodyText">
    <w:name w:val="Body Text"/>
    <w:basedOn w:val="Normal"/>
    <w:link w:val="BodyTextChar"/>
    <w:semiHidden/>
    <w:unhideWhenUsed/>
    <w:rsid w:val="00E22F29"/>
    <w:pPr>
      <w:spacing w:after="120"/>
    </w:pPr>
  </w:style>
  <w:style w:type="character" w:customStyle="1" w:styleId="BodyTextChar">
    <w:name w:val="Body Text Char"/>
    <w:basedOn w:val="DefaultParagraphFont"/>
    <w:link w:val="BodyText"/>
    <w:semiHidden/>
    <w:rsid w:val="00E22F29"/>
    <w:rPr>
      <w:rFonts w:ascii="Times New Roman" w:eastAsia="Times New Roman" w:hAnsi="Times New Roman" w:cs="Times New Roman"/>
      <w:sz w:val="24"/>
      <w:szCs w:val="20"/>
      <w:lang w:eastAsia="bg-BG"/>
    </w:rPr>
  </w:style>
  <w:style w:type="paragraph" w:styleId="BodyText2">
    <w:name w:val="Body Text 2"/>
    <w:basedOn w:val="Normal"/>
    <w:link w:val="BodyText2Char"/>
    <w:unhideWhenUsed/>
    <w:rsid w:val="00E22F29"/>
    <w:pPr>
      <w:spacing w:after="120" w:line="480" w:lineRule="auto"/>
    </w:pPr>
  </w:style>
  <w:style w:type="character" w:customStyle="1" w:styleId="BodyText2Char">
    <w:name w:val="Body Text 2 Char"/>
    <w:basedOn w:val="DefaultParagraphFont"/>
    <w:link w:val="BodyText2"/>
    <w:rsid w:val="00E22F29"/>
    <w:rPr>
      <w:rFonts w:ascii="Times New Roman" w:eastAsia="Times New Roman" w:hAnsi="Times New Roman" w:cs="Times New Roman"/>
      <w:sz w:val="24"/>
      <w:szCs w:val="20"/>
      <w:lang w:eastAsia="bg-BG"/>
    </w:rPr>
  </w:style>
  <w:style w:type="paragraph" w:styleId="PlainText">
    <w:name w:val="Plain Text"/>
    <w:basedOn w:val="Normal"/>
    <w:link w:val="PlainTextChar"/>
    <w:unhideWhenUsed/>
    <w:rsid w:val="00E22F29"/>
    <w:pPr>
      <w:spacing w:before="0" w:line="240" w:lineRule="auto"/>
      <w:ind w:firstLine="0"/>
      <w:jc w:val="left"/>
    </w:pPr>
    <w:rPr>
      <w:rFonts w:ascii="Courier New" w:hAnsi="Courier New"/>
      <w:sz w:val="20"/>
      <w:lang w:val="en-AU"/>
    </w:rPr>
  </w:style>
  <w:style w:type="character" w:customStyle="1" w:styleId="PlainTextChar">
    <w:name w:val="Plain Text Char"/>
    <w:basedOn w:val="DefaultParagraphFont"/>
    <w:link w:val="PlainText"/>
    <w:rsid w:val="00E22F29"/>
    <w:rPr>
      <w:rFonts w:ascii="Courier New" w:eastAsia="Times New Roman" w:hAnsi="Courier New" w:cs="Times New Roman"/>
      <w:sz w:val="20"/>
      <w:szCs w:val="20"/>
      <w:lang w:val="en-AU" w:eastAsia="bg-BG"/>
    </w:rPr>
  </w:style>
  <w:style w:type="paragraph" w:styleId="ListParagraph">
    <w:name w:val="List Paragraph"/>
    <w:basedOn w:val="Normal"/>
    <w:autoRedefine/>
    <w:uiPriority w:val="34"/>
    <w:qFormat/>
    <w:rsid w:val="00C444F3"/>
    <w:pPr>
      <w:keepNext/>
      <w:widowControl w:val="0"/>
      <w:numPr>
        <w:numId w:val="16"/>
      </w:numPr>
      <w:tabs>
        <w:tab w:val="left" w:pos="0"/>
        <w:tab w:val="left" w:pos="993"/>
        <w:tab w:val="left" w:pos="4395"/>
        <w:tab w:val="left" w:pos="5103"/>
      </w:tabs>
      <w:autoSpaceDE w:val="0"/>
      <w:autoSpaceDN w:val="0"/>
      <w:adjustRightInd w:val="0"/>
      <w:spacing w:before="0"/>
      <w:ind w:left="0" w:firstLine="360"/>
      <w:contextualSpacing/>
    </w:pPr>
    <w:rPr>
      <w:color w:val="000000"/>
      <w:spacing w:val="1"/>
      <w:szCs w:val="24"/>
      <w:lang w:eastAsia="en-US"/>
    </w:rPr>
  </w:style>
  <w:style w:type="character" w:styleId="FootnoteReference">
    <w:name w:val="footnote reference"/>
    <w:uiPriority w:val="99"/>
    <w:semiHidden/>
    <w:unhideWhenUsed/>
    <w:rsid w:val="00E22F29"/>
    <w:rPr>
      <w:rFonts w:ascii="Times New Roman" w:hAnsi="Times New Roman" w:cs="Times New Roman" w:hint="default"/>
      <w:sz w:val="18"/>
      <w:vertAlign w:val="superscript"/>
    </w:rPr>
  </w:style>
  <w:style w:type="paragraph" w:styleId="Header">
    <w:name w:val="header"/>
    <w:basedOn w:val="Normal"/>
    <w:link w:val="HeaderChar"/>
    <w:uiPriority w:val="99"/>
    <w:unhideWhenUsed/>
    <w:rsid w:val="00BF14C0"/>
    <w:pPr>
      <w:tabs>
        <w:tab w:val="center" w:pos="4536"/>
        <w:tab w:val="right" w:pos="9072"/>
      </w:tabs>
      <w:spacing w:before="0" w:line="240" w:lineRule="auto"/>
    </w:pPr>
  </w:style>
  <w:style w:type="character" w:customStyle="1" w:styleId="HeaderChar">
    <w:name w:val="Header Char"/>
    <w:basedOn w:val="DefaultParagraphFont"/>
    <w:link w:val="Header"/>
    <w:uiPriority w:val="99"/>
    <w:rsid w:val="00BF14C0"/>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BF14C0"/>
    <w:pPr>
      <w:tabs>
        <w:tab w:val="center" w:pos="4536"/>
        <w:tab w:val="right" w:pos="9072"/>
      </w:tabs>
      <w:spacing w:before="0" w:line="240" w:lineRule="auto"/>
    </w:pPr>
  </w:style>
  <w:style w:type="character" w:customStyle="1" w:styleId="FooterChar">
    <w:name w:val="Footer Char"/>
    <w:basedOn w:val="DefaultParagraphFont"/>
    <w:link w:val="Footer"/>
    <w:uiPriority w:val="99"/>
    <w:rsid w:val="00BF14C0"/>
    <w:rPr>
      <w:rFonts w:ascii="Times New Roman" w:eastAsia="Times New Roman" w:hAnsi="Times New Roman" w:cs="Times New Roman"/>
      <w:sz w:val="24"/>
      <w:szCs w:val="20"/>
      <w:lang w:eastAsia="bg-BG"/>
    </w:rPr>
  </w:style>
  <w:style w:type="paragraph" w:styleId="BalloonText">
    <w:name w:val="Balloon Text"/>
    <w:basedOn w:val="Normal"/>
    <w:link w:val="BalloonTextChar"/>
    <w:uiPriority w:val="99"/>
    <w:semiHidden/>
    <w:unhideWhenUsed/>
    <w:rsid w:val="00DB7E1F"/>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E1F"/>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A26C30"/>
    <w:rPr>
      <w:sz w:val="16"/>
      <w:szCs w:val="16"/>
    </w:rPr>
  </w:style>
  <w:style w:type="paragraph" w:styleId="CommentText">
    <w:name w:val="annotation text"/>
    <w:basedOn w:val="Normal"/>
    <w:link w:val="CommentTextChar"/>
    <w:uiPriority w:val="99"/>
    <w:semiHidden/>
    <w:unhideWhenUsed/>
    <w:rsid w:val="00A26C30"/>
    <w:pPr>
      <w:spacing w:line="240" w:lineRule="auto"/>
    </w:pPr>
    <w:rPr>
      <w:sz w:val="20"/>
    </w:rPr>
  </w:style>
  <w:style w:type="character" w:customStyle="1" w:styleId="CommentTextChar">
    <w:name w:val="Comment Text Char"/>
    <w:basedOn w:val="DefaultParagraphFont"/>
    <w:link w:val="CommentText"/>
    <w:uiPriority w:val="99"/>
    <w:semiHidden/>
    <w:rsid w:val="00A26C30"/>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A26C30"/>
    <w:rPr>
      <w:b/>
      <w:bCs/>
    </w:rPr>
  </w:style>
  <w:style w:type="character" w:customStyle="1" w:styleId="CommentSubjectChar">
    <w:name w:val="Comment Subject Char"/>
    <w:basedOn w:val="CommentTextChar"/>
    <w:link w:val="CommentSubject"/>
    <w:uiPriority w:val="99"/>
    <w:semiHidden/>
    <w:rsid w:val="00A26C30"/>
    <w:rPr>
      <w:rFonts w:ascii="Times New Roman" w:eastAsia="Times New Roman" w:hAnsi="Times New Roman" w:cs="Times New Roman"/>
      <w:b/>
      <w:bCs/>
      <w:sz w:val="20"/>
      <w:szCs w:val="20"/>
      <w:lang w:eastAsia="bg-BG"/>
    </w:rPr>
  </w:style>
  <w:style w:type="character" w:customStyle="1" w:styleId="Heading1Char">
    <w:name w:val="Heading 1 Char"/>
    <w:basedOn w:val="DefaultParagraphFont"/>
    <w:link w:val="Heading1"/>
    <w:uiPriority w:val="9"/>
    <w:rsid w:val="004E7ECC"/>
    <w:rPr>
      <w:rFonts w:asciiTheme="majorHAnsi" w:eastAsiaTheme="majorEastAsia" w:hAnsiTheme="majorHAnsi" w:cstheme="majorBidi"/>
      <w:color w:val="2E74B5" w:themeColor="accent1" w:themeShade="BF"/>
      <w:sz w:val="32"/>
      <w:szCs w:val="32"/>
      <w:lang w:eastAsia="bg-BG"/>
    </w:rPr>
  </w:style>
  <w:style w:type="paragraph" w:customStyle="1" w:styleId="a">
    <w:name w:val="Îáèêí. ïàðàãðàô"/>
    <w:basedOn w:val="Normal"/>
    <w:uiPriority w:val="99"/>
    <w:rsid w:val="00ED1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842316">
      <w:bodyDiv w:val="1"/>
      <w:marLeft w:val="0"/>
      <w:marRight w:val="0"/>
      <w:marTop w:val="0"/>
      <w:marBottom w:val="0"/>
      <w:divBdr>
        <w:top w:val="none" w:sz="0" w:space="0" w:color="auto"/>
        <w:left w:val="none" w:sz="0" w:space="0" w:color="auto"/>
        <w:bottom w:val="none" w:sz="0" w:space="0" w:color="auto"/>
        <w:right w:val="none" w:sz="0" w:space="0" w:color="auto"/>
      </w:divBdr>
    </w:div>
    <w:div w:id="120232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CA07F-5506-43F1-9DEE-AF06E339F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6013</Words>
  <Characters>34276</Characters>
  <Application>Microsoft Office Word</Application>
  <DocSecurity>0</DocSecurity>
  <Lines>285</Lines>
  <Paragraphs>80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40209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Станислава Стойнева</dc:creator>
  <cp:lastModifiedBy>Станислава Стойнева</cp:lastModifiedBy>
  <cp:revision>6</cp:revision>
  <cp:lastPrinted>2019-01-17T11:48:00Z</cp:lastPrinted>
  <dcterms:created xsi:type="dcterms:W3CDTF">2019-01-21T08:42:00Z</dcterms:created>
  <dcterms:modified xsi:type="dcterms:W3CDTF">2019-01-21T13:38:00Z</dcterms:modified>
</cp:coreProperties>
</file>