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D01150">
      <w:pPr>
        <w:spacing w:line="360" w:lineRule="auto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Pr="00DC31B6" w:rsidRDefault="00C24F5E" w:rsidP="003E632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  <w:bookmarkStart w:id="0" w:name="_GoBack"/>
      <w:bookmarkEnd w:id="0"/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ПРОВЕЖДАНЕ НА ОТКРИТА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01150" w:rsidRDefault="00C24F5E" w:rsidP="00D01150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E47C5B" w:rsidRPr="00D626F7" w:rsidRDefault="00D626F7" w:rsidP="00D01150">
      <w:pPr>
        <w:spacing w:before="120" w:after="120" w:line="360" w:lineRule="auto"/>
        <w:ind w:firstLine="709"/>
        <w:jc w:val="center"/>
        <w:rPr>
          <w:sz w:val="28"/>
          <w:szCs w:val="28"/>
          <w:lang w:eastAsia="bg-BG"/>
        </w:rPr>
      </w:pPr>
      <w:r w:rsidRPr="00D626F7">
        <w:rPr>
          <w:b/>
          <w:sz w:val="28"/>
          <w:szCs w:val="28"/>
          <w:lang w:eastAsia="bg-BG"/>
        </w:rPr>
        <w:t>„</w:t>
      </w:r>
      <w:r w:rsidRPr="00D626F7">
        <w:rPr>
          <w:b/>
          <w:sz w:val="28"/>
          <w:szCs w:val="28"/>
        </w:rPr>
        <w:t>Производство и доставка на български монети по две обособени позиции“</w:t>
      </w:r>
    </w:p>
    <w:p w:rsidR="00E47C5B" w:rsidRDefault="00E47C5B" w:rsidP="00D01150">
      <w:pPr>
        <w:spacing w:line="360" w:lineRule="auto"/>
        <w:rPr>
          <w:b/>
          <w:sz w:val="28"/>
          <w:szCs w:val="28"/>
        </w:rPr>
      </w:pPr>
    </w:p>
    <w:p w:rsidR="00D635F5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Pr="000E5974" w:rsidRDefault="00D635F5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в открита процедура за възлагане на обществена поръчка. </w:t>
      </w:r>
    </w:p>
    <w:p w:rsidR="000E5974" w:rsidRDefault="00C409AC" w:rsidP="00C409AC">
      <w:pPr>
        <w:pStyle w:val="ListParagraph"/>
        <w:numPr>
          <w:ilvl w:val="0"/>
          <w:numId w:val="4"/>
        </w:numPr>
        <w:spacing w:line="360" w:lineRule="auto"/>
        <w:jc w:val="both"/>
      </w:pPr>
      <w:r w:rsidRPr="00C409AC">
        <w:t>Техническа спецификация</w:t>
      </w:r>
      <w:r>
        <w:t xml:space="preserve"> </w:t>
      </w:r>
      <w:r w:rsidRPr="00C409AC">
        <w:t xml:space="preserve"> </w:t>
      </w:r>
      <w:r>
        <w:t>към Приложение № 1</w:t>
      </w:r>
      <w:r>
        <w:t xml:space="preserve">- </w:t>
      </w:r>
      <w:r w:rsidR="00FB428E" w:rsidRPr="00C409AC">
        <w:t>О</w:t>
      </w:r>
      <w:r w:rsidR="00FB428E">
        <w:t>бособена позиция</w:t>
      </w:r>
      <w:r w:rsidRPr="00C409AC">
        <w:t xml:space="preserve"> 1</w:t>
      </w:r>
      <w:r w:rsidR="004303DC">
        <w:t>;</w:t>
      </w:r>
    </w:p>
    <w:p w:rsidR="00C409AC" w:rsidRDefault="00C409AC" w:rsidP="00C409AC">
      <w:pPr>
        <w:pStyle w:val="ListParagraph"/>
        <w:numPr>
          <w:ilvl w:val="0"/>
          <w:numId w:val="4"/>
        </w:numPr>
        <w:spacing w:line="360" w:lineRule="auto"/>
        <w:jc w:val="both"/>
      </w:pPr>
      <w:r w:rsidRPr="00C409AC">
        <w:t>Техническа спецификация</w:t>
      </w:r>
      <w:r>
        <w:t xml:space="preserve"> </w:t>
      </w:r>
      <w:r w:rsidRPr="00C409AC">
        <w:t xml:space="preserve"> </w:t>
      </w:r>
      <w:r>
        <w:t xml:space="preserve">към Приложение № 1- </w:t>
      </w:r>
      <w:r w:rsidR="00FB428E" w:rsidRPr="00C409AC">
        <w:t>О</w:t>
      </w:r>
      <w:r w:rsidR="00FB428E">
        <w:t>бособена позиция</w:t>
      </w:r>
      <w:r w:rsidRPr="00C409AC">
        <w:t xml:space="preserve"> </w:t>
      </w:r>
      <w:r>
        <w:t>2;</w:t>
      </w:r>
    </w:p>
    <w:p w:rsidR="00C409AC" w:rsidRDefault="00C409AC" w:rsidP="00C409AC">
      <w:pPr>
        <w:pStyle w:val="ListParagraph"/>
        <w:numPr>
          <w:ilvl w:val="0"/>
          <w:numId w:val="4"/>
        </w:numPr>
        <w:spacing w:line="360" w:lineRule="auto"/>
        <w:jc w:val="both"/>
      </w:pPr>
      <w:r>
        <w:t xml:space="preserve">Предложение за изпълнение </w:t>
      </w:r>
      <w:r>
        <w:t xml:space="preserve">по </w:t>
      </w:r>
      <w:r w:rsidR="00FB428E" w:rsidRPr="00C409AC">
        <w:t>О</w:t>
      </w:r>
      <w:r w:rsidR="00FB428E">
        <w:t>бособена позиция</w:t>
      </w:r>
      <w:r>
        <w:t xml:space="preserve"> 1</w:t>
      </w:r>
      <w:r>
        <w:t xml:space="preserve"> – образец;</w:t>
      </w:r>
    </w:p>
    <w:p w:rsidR="00C409AC" w:rsidRPr="000E5974" w:rsidRDefault="00C409AC" w:rsidP="00C409AC">
      <w:pPr>
        <w:pStyle w:val="ListParagraph"/>
        <w:numPr>
          <w:ilvl w:val="0"/>
          <w:numId w:val="4"/>
        </w:numPr>
        <w:spacing w:line="360" w:lineRule="auto"/>
        <w:jc w:val="both"/>
      </w:pPr>
      <w:r>
        <w:t xml:space="preserve">Предложение за изпълнение по </w:t>
      </w:r>
      <w:r w:rsidR="00FB428E" w:rsidRPr="00C409AC">
        <w:t>О</w:t>
      </w:r>
      <w:r w:rsidR="00FB428E">
        <w:t>бособена позиция</w:t>
      </w:r>
      <w:r>
        <w:t xml:space="preserve"> </w:t>
      </w:r>
      <w:r>
        <w:t>2</w:t>
      </w:r>
      <w:r>
        <w:t xml:space="preserve"> – образец</w:t>
      </w:r>
      <w:r>
        <w:t>;</w:t>
      </w:r>
    </w:p>
    <w:p w:rsidR="000E5974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Методика за комплексна оценка и начина за определяне на оценката по всеки показател</w:t>
      </w:r>
      <w:r w:rsidR="00521A77">
        <w:t xml:space="preserve"> </w:t>
      </w:r>
      <w:r w:rsidR="00C409AC">
        <w:t xml:space="preserve">по </w:t>
      </w:r>
      <w:r w:rsidR="00FB428E" w:rsidRPr="00C409AC">
        <w:t>О</w:t>
      </w:r>
      <w:r w:rsidR="00FB428E">
        <w:t>бособена позиция</w:t>
      </w:r>
      <w:r w:rsidR="00C409AC">
        <w:t xml:space="preserve"> 1</w:t>
      </w:r>
      <w:r>
        <w:t>;</w:t>
      </w:r>
    </w:p>
    <w:p w:rsidR="000E5974" w:rsidRDefault="00C409AC" w:rsidP="00C409AC">
      <w:pPr>
        <w:pStyle w:val="ListParagraph"/>
        <w:numPr>
          <w:ilvl w:val="0"/>
          <w:numId w:val="4"/>
        </w:numPr>
        <w:spacing w:line="360" w:lineRule="auto"/>
        <w:jc w:val="both"/>
      </w:pPr>
      <w:r w:rsidRPr="00C409AC">
        <w:t xml:space="preserve">Договор за производство на разменни монети </w:t>
      </w:r>
      <w:r w:rsidR="00FB428E" w:rsidRPr="00C409AC">
        <w:t>О</w:t>
      </w:r>
      <w:r w:rsidR="00FB428E">
        <w:t>бособена позиция</w:t>
      </w:r>
      <w:r w:rsidRPr="00C409AC">
        <w:t xml:space="preserve"> 1</w:t>
      </w:r>
      <w:r w:rsidR="000E5974">
        <w:t>;</w:t>
      </w:r>
    </w:p>
    <w:p w:rsidR="00C409AC" w:rsidRDefault="00C409AC" w:rsidP="00C409AC">
      <w:pPr>
        <w:pStyle w:val="ListParagraph"/>
        <w:numPr>
          <w:ilvl w:val="0"/>
          <w:numId w:val="4"/>
        </w:numPr>
        <w:spacing w:line="360" w:lineRule="auto"/>
        <w:jc w:val="both"/>
      </w:pPr>
      <w:r w:rsidRPr="00C409AC">
        <w:t xml:space="preserve">Договор за производство на възпоменателни монети </w:t>
      </w:r>
      <w:r w:rsidR="00FB428E" w:rsidRPr="00C409AC">
        <w:t>О</w:t>
      </w:r>
      <w:r w:rsidR="00FB428E">
        <w:t>бособена позиция</w:t>
      </w:r>
      <w:r w:rsidRPr="00C409AC">
        <w:t xml:space="preserve"> 2</w:t>
      </w:r>
      <w:r>
        <w:t>;</w:t>
      </w:r>
    </w:p>
    <w:p w:rsidR="00E37DDC" w:rsidRPr="00FB428E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FB428E">
        <w:t>Единен европейски документ за обществени поръчки - образец;</w:t>
      </w:r>
      <w:r w:rsidR="00E37DDC" w:rsidRPr="00FB428E">
        <w:t xml:space="preserve"> </w:t>
      </w:r>
    </w:p>
    <w:p w:rsidR="000E5974" w:rsidRPr="00FB428E" w:rsidRDefault="00E37DDC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FB428E">
        <w:t>Декларация по чл. 44, ал. 1 от ППЗОП – образец;</w:t>
      </w:r>
    </w:p>
    <w:p w:rsidR="00E37DDC" w:rsidRDefault="00C409AC" w:rsidP="00C409AC">
      <w:pPr>
        <w:pStyle w:val="ListParagraph"/>
        <w:numPr>
          <w:ilvl w:val="0"/>
          <w:numId w:val="4"/>
        </w:numPr>
        <w:spacing w:line="360" w:lineRule="auto"/>
        <w:jc w:val="both"/>
      </w:pPr>
      <w:r w:rsidRPr="00C409AC">
        <w:t>Ценово предложение</w:t>
      </w:r>
      <w:r>
        <w:t xml:space="preserve"> </w:t>
      </w:r>
      <w:r w:rsidR="00FB428E">
        <w:t>по</w:t>
      </w:r>
      <w:r>
        <w:t xml:space="preserve"> </w:t>
      </w:r>
      <w:r w:rsidRPr="00C409AC">
        <w:t>О</w:t>
      </w:r>
      <w:r w:rsidR="00FB428E">
        <w:t>бособена позиция</w:t>
      </w:r>
      <w:r w:rsidRPr="00C409AC">
        <w:t xml:space="preserve"> 1</w:t>
      </w:r>
      <w:r w:rsidR="00FB428E">
        <w:t xml:space="preserve"> </w:t>
      </w:r>
      <w:r w:rsidR="00FB428E">
        <w:t>– образец</w:t>
      </w:r>
      <w:r>
        <w:t>;</w:t>
      </w:r>
    </w:p>
    <w:p w:rsidR="00E37DDC" w:rsidRDefault="00FB428E" w:rsidP="00FB428E">
      <w:pPr>
        <w:pStyle w:val="ListParagraph"/>
        <w:numPr>
          <w:ilvl w:val="0"/>
          <w:numId w:val="4"/>
        </w:numPr>
        <w:spacing w:line="360" w:lineRule="auto"/>
        <w:jc w:val="both"/>
      </w:pPr>
      <w:r w:rsidRPr="00FB428E">
        <w:t>Ценово предложение</w:t>
      </w:r>
      <w:r>
        <w:t xml:space="preserve"> </w:t>
      </w:r>
      <w:r w:rsidRPr="00FB428E">
        <w:t>-</w:t>
      </w:r>
      <w:r>
        <w:t xml:space="preserve"> </w:t>
      </w:r>
      <w:r w:rsidRPr="00C409AC">
        <w:t>О</w:t>
      </w:r>
      <w:r>
        <w:t>бособена позиция</w:t>
      </w:r>
      <w:r w:rsidRPr="00FB428E">
        <w:t xml:space="preserve"> 2</w:t>
      </w:r>
      <w:r w:rsidR="00E37DDC">
        <w:t xml:space="preserve"> – образец;</w:t>
      </w:r>
    </w:p>
    <w:p w:rsidR="000E5974" w:rsidRDefault="000E5974" w:rsidP="00E37DDC">
      <w:pPr>
        <w:spacing w:line="360" w:lineRule="auto"/>
        <w:jc w:val="both"/>
      </w:pPr>
    </w:p>
    <w:p w:rsidR="000E5974" w:rsidRPr="00D01150" w:rsidRDefault="000E5974" w:rsidP="00E37DDC">
      <w:pPr>
        <w:spacing w:line="360" w:lineRule="auto"/>
        <w:jc w:val="both"/>
      </w:pPr>
    </w:p>
    <w:sectPr w:rsidR="000E5974" w:rsidRPr="00D01150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92D" w:rsidRDefault="0048292D" w:rsidP="003C108D">
      <w:r>
        <w:separator/>
      </w:r>
    </w:p>
  </w:endnote>
  <w:endnote w:type="continuationSeparator" w:id="0">
    <w:p w:rsidR="0048292D" w:rsidRDefault="0048292D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92D" w:rsidRDefault="0048292D" w:rsidP="003C108D">
      <w:r>
        <w:separator/>
      </w:r>
    </w:p>
  </w:footnote>
  <w:footnote w:type="continuationSeparator" w:id="0">
    <w:p w:rsidR="0048292D" w:rsidRDefault="0048292D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0E5974"/>
    <w:rsid w:val="001115B8"/>
    <w:rsid w:val="00130B5A"/>
    <w:rsid w:val="0015449B"/>
    <w:rsid w:val="00256387"/>
    <w:rsid w:val="003C108D"/>
    <w:rsid w:val="003D7B16"/>
    <w:rsid w:val="003E632E"/>
    <w:rsid w:val="004303DC"/>
    <w:rsid w:val="0048292D"/>
    <w:rsid w:val="004A4831"/>
    <w:rsid w:val="0051141A"/>
    <w:rsid w:val="00521A77"/>
    <w:rsid w:val="00693188"/>
    <w:rsid w:val="00766CEF"/>
    <w:rsid w:val="0078011F"/>
    <w:rsid w:val="007A3BF4"/>
    <w:rsid w:val="007B2C15"/>
    <w:rsid w:val="00826D00"/>
    <w:rsid w:val="00847465"/>
    <w:rsid w:val="0096308E"/>
    <w:rsid w:val="00A233D1"/>
    <w:rsid w:val="00AA23B9"/>
    <w:rsid w:val="00B46F3F"/>
    <w:rsid w:val="00BC0427"/>
    <w:rsid w:val="00C16E40"/>
    <w:rsid w:val="00C24F5E"/>
    <w:rsid w:val="00C32AB5"/>
    <w:rsid w:val="00C409AC"/>
    <w:rsid w:val="00C46F32"/>
    <w:rsid w:val="00C561FE"/>
    <w:rsid w:val="00CC1F23"/>
    <w:rsid w:val="00CF2238"/>
    <w:rsid w:val="00D01150"/>
    <w:rsid w:val="00D4335E"/>
    <w:rsid w:val="00D60F92"/>
    <w:rsid w:val="00D626F7"/>
    <w:rsid w:val="00D635F5"/>
    <w:rsid w:val="00D65AC8"/>
    <w:rsid w:val="00D73A93"/>
    <w:rsid w:val="00DA4D92"/>
    <w:rsid w:val="00DD0C6F"/>
    <w:rsid w:val="00DF1C7E"/>
    <w:rsid w:val="00E168EC"/>
    <w:rsid w:val="00E37DDC"/>
    <w:rsid w:val="00E47C5B"/>
    <w:rsid w:val="00E715AE"/>
    <w:rsid w:val="00E965D7"/>
    <w:rsid w:val="00ED5DCC"/>
    <w:rsid w:val="00F05141"/>
    <w:rsid w:val="00FA1F14"/>
    <w:rsid w:val="00FB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82C29B-57F7-4EFB-861A-1B0D08FB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21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A7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A7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Стоянка Младенова</cp:lastModifiedBy>
  <cp:revision>9</cp:revision>
  <cp:lastPrinted>2016-08-03T08:39:00Z</cp:lastPrinted>
  <dcterms:created xsi:type="dcterms:W3CDTF">2017-06-16T07:38:00Z</dcterms:created>
  <dcterms:modified xsi:type="dcterms:W3CDTF">2017-06-29T07:19:00Z</dcterms:modified>
</cp:coreProperties>
</file>