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B012D1" w:rsidRPr="00C57771" w:rsidRDefault="00B012D1" w:rsidP="003F3F5B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ЗА ПРОВЕЖДАНЕ НА</w:t>
      </w:r>
      <w:r w:rsidR="003F3F5B">
        <w:rPr>
          <w:sz w:val="28"/>
          <w:szCs w:val="28"/>
        </w:rPr>
        <w:t xml:space="preserve"> ОТКРИТА</w:t>
      </w:r>
      <w:r w:rsidRPr="00C57771">
        <w:rPr>
          <w:sz w:val="28"/>
          <w:szCs w:val="28"/>
        </w:rPr>
        <w:t xml:space="preserve"> ПРОЦЕДУРА</w:t>
      </w:r>
      <w:r w:rsidR="003F3F5B">
        <w:rPr>
          <w:sz w:val="28"/>
          <w:szCs w:val="28"/>
        </w:rPr>
        <w:t xml:space="preserve">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C24F5E" w:rsidRDefault="005D74CE" w:rsidP="005D74CE">
      <w:pPr>
        <w:spacing w:line="360" w:lineRule="auto"/>
        <w:jc w:val="center"/>
        <w:rPr>
          <w:b/>
          <w:lang w:eastAsia="bg-BG"/>
        </w:rPr>
      </w:pPr>
      <w:r w:rsidRPr="00631D33">
        <w:rPr>
          <w:b/>
          <w:lang w:eastAsia="bg-BG"/>
        </w:rPr>
        <w:t>„ДОСТАВКА НА СЛУЖЕБНИ ЛЕКИ АВТОМОБИЛИ 4+1 МЕСТА, ПО ДВЕ ОБОСОБЕНИ ПОЗИЦИИ“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jc w:val="center"/>
        <w:rPr>
          <w:b/>
        </w:rPr>
      </w:pPr>
    </w:p>
    <w:p w:rsidR="005D74CE" w:rsidRPr="005D74CE" w:rsidRDefault="005D74CE" w:rsidP="005D74CE">
      <w:pPr>
        <w:pStyle w:val="ListParagraph"/>
        <w:tabs>
          <w:tab w:val="left" w:pos="709"/>
          <w:tab w:val="left" w:pos="1134"/>
        </w:tabs>
        <w:spacing w:line="360" w:lineRule="auto"/>
        <w:jc w:val="both"/>
        <w:rPr>
          <w:b/>
          <w:lang w:eastAsia="bg-BG"/>
        </w:rPr>
      </w:pPr>
      <w:r w:rsidRPr="005D74CE">
        <w:rPr>
          <w:b/>
          <w:lang w:eastAsia="bg-BG"/>
        </w:rPr>
        <w:t xml:space="preserve">1. </w:t>
      </w:r>
      <w:r w:rsidRPr="005D74CE">
        <w:rPr>
          <w:b/>
          <w:lang w:eastAsia="bg-BG"/>
        </w:rPr>
        <w:t>Обособена позиция № 1 – „Доставка на 5 бр. леки автомобили 4+1 места“;</w:t>
      </w:r>
    </w:p>
    <w:p w:rsidR="005D74CE" w:rsidRPr="005D74CE" w:rsidRDefault="005D74CE" w:rsidP="005D74CE">
      <w:pPr>
        <w:pStyle w:val="ListParagraph"/>
        <w:tabs>
          <w:tab w:val="left" w:pos="709"/>
          <w:tab w:val="left" w:pos="1134"/>
        </w:tabs>
        <w:spacing w:line="360" w:lineRule="auto"/>
        <w:ind w:left="0" w:firstLine="709"/>
        <w:jc w:val="both"/>
        <w:rPr>
          <w:b/>
          <w:lang w:eastAsia="bg-BG"/>
        </w:rPr>
      </w:pPr>
      <w:r w:rsidRPr="005D74CE">
        <w:rPr>
          <w:b/>
          <w:lang w:eastAsia="bg-BG"/>
        </w:rPr>
        <w:t xml:space="preserve">2. </w:t>
      </w:r>
      <w:r w:rsidRPr="005D74CE">
        <w:rPr>
          <w:b/>
          <w:lang w:eastAsia="bg-BG"/>
        </w:rPr>
        <w:t>Обособена позиция № 2 – „Доставка на 1 бр. лек автомобил 4+1 места, с полицейско оборудване, за придружаване на превоз на ценности“.</w:t>
      </w: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C24F5E" w:rsidRDefault="00D635F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662140">
        <w:rPr>
          <w:b/>
        </w:rPr>
        <w:t>Указани</w:t>
      </w:r>
      <w:r w:rsidR="00C24F5E" w:rsidRPr="00662140">
        <w:rPr>
          <w:b/>
        </w:rPr>
        <w:t>я</w:t>
      </w:r>
      <w:r w:rsidR="00C24F5E" w:rsidRPr="00C24F5E">
        <w:t xml:space="preserve"> за подготовка на документите</w:t>
      </w:r>
      <w:r w:rsidR="00B012D1">
        <w:t xml:space="preserve"> за участие в</w:t>
      </w:r>
      <w:r w:rsidRPr="00C24F5E">
        <w:t xml:space="preserve"> </w:t>
      </w:r>
      <w:r w:rsidR="003F3F5B">
        <w:t>открита</w:t>
      </w:r>
      <w:r w:rsidR="00B012D1" w:rsidRPr="00C24F5E">
        <w:t xml:space="preserve"> </w:t>
      </w:r>
      <w:r w:rsidRPr="00C24F5E">
        <w:t>процедура</w:t>
      </w:r>
      <w:r w:rsidR="00B012D1">
        <w:t xml:space="preserve"> </w:t>
      </w:r>
      <w:r w:rsidRPr="00C24F5E">
        <w:t xml:space="preserve">за възлагане на обществена поръчка. </w:t>
      </w:r>
    </w:p>
    <w:p w:rsidR="00B012D1" w:rsidRDefault="00C32AB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 xml:space="preserve"> </w:t>
      </w:r>
      <w:r w:rsidR="00EA435B">
        <w:rPr>
          <w:b/>
        </w:rPr>
        <w:t>Технически спецификации</w:t>
      </w:r>
      <w:r w:rsidR="00B012D1">
        <w:t>:</w:t>
      </w:r>
    </w:p>
    <w:p w:rsidR="005D74CE" w:rsidRDefault="005D74CE" w:rsidP="005D74CE">
      <w:pPr>
        <w:pStyle w:val="ListParagraph"/>
        <w:spacing w:before="240" w:after="240" w:line="360" w:lineRule="auto"/>
        <w:jc w:val="both"/>
      </w:pPr>
      <w:r>
        <w:t>2</w:t>
      </w:r>
      <w:r>
        <w:t>.1. По обособена позиция № 1:</w:t>
      </w:r>
    </w:p>
    <w:p w:rsidR="005D74CE" w:rsidRDefault="005D74CE" w:rsidP="005D74CE">
      <w:pPr>
        <w:pStyle w:val="ListParagraph"/>
        <w:spacing w:before="240" w:after="240" w:line="360" w:lineRule="auto"/>
        <w:jc w:val="both"/>
      </w:pPr>
      <w:r>
        <w:t>Приложение № 1.1а – Техническа спецификация за доставка на 1 бр. лек автомобил, 4+1 места, висок клас;</w:t>
      </w:r>
    </w:p>
    <w:p w:rsidR="005D74CE" w:rsidRDefault="005D74CE" w:rsidP="005D74CE">
      <w:pPr>
        <w:pStyle w:val="ListParagraph"/>
        <w:spacing w:before="240" w:after="240" w:line="360" w:lineRule="auto"/>
        <w:jc w:val="both"/>
      </w:pPr>
      <w:r>
        <w:t>Приложение № 1.2а – Техническа спецификация за доставка на 4 бр. леки автомобили, 4+1 места, висок клас.</w:t>
      </w:r>
    </w:p>
    <w:p w:rsidR="005D74CE" w:rsidRDefault="005D74CE" w:rsidP="005D74CE">
      <w:pPr>
        <w:pStyle w:val="ListParagraph"/>
        <w:spacing w:before="240" w:after="240" w:line="360" w:lineRule="auto"/>
        <w:jc w:val="both"/>
      </w:pPr>
      <w:r>
        <w:t>2</w:t>
      </w:r>
      <w:r>
        <w:t>.2. По обособена позиция № 2:</w:t>
      </w:r>
    </w:p>
    <w:p w:rsidR="00EA435B" w:rsidRDefault="005D74CE" w:rsidP="00EA435B">
      <w:pPr>
        <w:pStyle w:val="ListParagraph"/>
        <w:spacing w:before="240" w:after="240" w:line="360" w:lineRule="auto"/>
        <w:jc w:val="both"/>
      </w:pPr>
      <w:r>
        <w:lastRenderedPageBreak/>
        <w:t>Приложение № 1б - „Техническа спецификация за доставка на 1 бр. лек автомобил, 4+1 места, среден клас с полицейско оборудване за придружаване на превоз на ценности“.</w:t>
      </w:r>
    </w:p>
    <w:p w:rsidR="00C24F5E" w:rsidRPr="00662140" w:rsidRDefault="009F016D" w:rsidP="00662140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662140">
        <w:rPr>
          <w:b/>
        </w:rPr>
        <w:t>Проект на Договор</w:t>
      </w:r>
      <w:r w:rsidR="003F3F5B">
        <w:rPr>
          <w:b/>
        </w:rPr>
        <w:t>и</w:t>
      </w:r>
    </w:p>
    <w:p w:rsidR="00B012D1" w:rsidRDefault="00497667" w:rsidP="005D74CE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 xml:space="preserve">Проект </w:t>
      </w:r>
      <w:r w:rsidR="005D74CE">
        <w:t>на договор</w:t>
      </w:r>
      <w:r w:rsidR="00662140">
        <w:t xml:space="preserve"> </w:t>
      </w:r>
      <w:r w:rsidR="005D74CE">
        <w:t>за д</w:t>
      </w:r>
      <w:r w:rsidR="005D74CE" w:rsidRPr="005D74CE">
        <w:t xml:space="preserve">оставка на 5 бр. леки автомобили 4+1 места </w:t>
      </w:r>
      <w:r w:rsidR="00662140">
        <w:t>– относно обособена позиция № 1;</w:t>
      </w:r>
    </w:p>
    <w:p w:rsidR="00662140" w:rsidRDefault="005D74CE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>Проект на договор</w:t>
      </w:r>
      <w:r w:rsidR="00662140">
        <w:t xml:space="preserve"> </w:t>
      </w:r>
      <w:r>
        <w:t xml:space="preserve">за </w:t>
      </w:r>
      <w:r w:rsidRPr="005D74CE">
        <w:rPr>
          <w:lang w:eastAsia="bg-BG"/>
        </w:rPr>
        <w:t>д</w:t>
      </w:r>
      <w:r w:rsidRPr="005D74CE">
        <w:rPr>
          <w:lang w:eastAsia="bg-BG"/>
        </w:rPr>
        <w:t>оставка на 1 бр. лек автомобил 4+1 места, с полицейско оборудване, за придружаване на превоз на ценности</w:t>
      </w:r>
      <w:r>
        <w:t xml:space="preserve"> </w:t>
      </w:r>
      <w:r w:rsidR="00662140">
        <w:t>– относно обособена позиция № 2;</w:t>
      </w:r>
    </w:p>
    <w:p w:rsidR="00EA435B" w:rsidRPr="00EA435B" w:rsidRDefault="00EA435B" w:rsidP="00EA435B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EA435B">
        <w:rPr>
          <w:b/>
        </w:rPr>
        <w:t>Методика за комплексна оценка и начин за определяне на оценката по всеки показател</w:t>
      </w:r>
      <w:r>
        <w:rPr>
          <w:b/>
        </w:rPr>
        <w:t>;</w:t>
      </w:r>
      <w:bookmarkStart w:id="0" w:name="_GoBack"/>
      <w:bookmarkEnd w:id="0"/>
      <w:r w:rsidRPr="00EA435B">
        <w:rPr>
          <w:b/>
        </w:rPr>
        <w:t xml:space="preserve"> </w:t>
      </w:r>
    </w:p>
    <w:p w:rsidR="00C24F5E" w:rsidRPr="00C24F5E" w:rsidRDefault="00D4335E" w:rsidP="00662140">
      <w:pPr>
        <w:pStyle w:val="ListParagraph"/>
        <w:numPr>
          <w:ilvl w:val="0"/>
          <w:numId w:val="4"/>
        </w:numPr>
        <w:spacing w:line="360" w:lineRule="auto"/>
        <w:jc w:val="both"/>
        <w:rPr>
          <w:b/>
        </w:rPr>
      </w:pPr>
      <w:r w:rsidRPr="00C24F5E">
        <w:rPr>
          <w:b/>
        </w:rPr>
        <w:t>Образци:</w:t>
      </w:r>
    </w:p>
    <w:p w:rsidR="00C32AB5" w:rsidRDefault="005D74CE" w:rsidP="005D74CE">
      <w:pPr>
        <w:pStyle w:val="ListParagraph"/>
        <w:numPr>
          <w:ilvl w:val="1"/>
          <w:numId w:val="5"/>
        </w:numPr>
        <w:spacing w:line="360" w:lineRule="auto"/>
        <w:ind w:hanging="294"/>
        <w:jc w:val="both"/>
      </w:pPr>
      <w:r>
        <w:rPr>
          <w:b/>
        </w:rPr>
        <w:t xml:space="preserve">Електронен </w:t>
      </w:r>
      <w:r w:rsidR="00C32AB5" w:rsidRPr="00662140">
        <w:rPr>
          <w:b/>
        </w:rPr>
        <w:t>Единен Европейски документ за</w:t>
      </w:r>
      <w:r w:rsidR="00D4335E" w:rsidRPr="00662140">
        <w:rPr>
          <w:b/>
        </w:rPr>
        <w:t xml:space="preserve"> обществени поръчки</w:t>
      </w:r>
      <w:r w:rsidR="00D4335E" w:rsidRPr="00C24F5E">
        <w:t xml:space="preserve"> – </w:t>
      </w:r>
      <w:r w:rsidR="003F3F5B">
        <w:t xml:space="preserve">в </w:t>
      </w:r>
      <w:r w:rsidR="003F3F5B">
        <w:rPr>
          <w:lang w:val="en-US"/>
        </w:rPr>
        <w:t xml:space="preserve">XML </w:t>
      </w:r>
      <w:r w:rsidR="003F3F5B">
        <w:t xml:space="preserve">и </w:t>
      </w:r>
      <w:r w:rsidR="003F3F5B">
        <w:rPr>
          <w:lang w:val="en-US"/>
        </w:rPr>
        <w:t xml:space="preserve">PDF </w:t>
      </w:r>
      <w:r w:rsidR="003F3F5B">
        <w:t>формат</w:t>
      </w:r>
      <w:r w:rsidR="00C32AB5" w:rsidRPr="00C24F5E">
        <w:t>.</w:t>
      </w:r>
    </w:p>
    <w:p w:rsidR="00497667" w:rsidRDefault="00497667" w:rsidP="005D74CE">
      <w:pPr>
        <w:pStyle w:val="ListParagraph"/>
        <w:numPr>
          <w:ilvl w:val="1"/>
          <w:numId w:val="5"/>
        </w:numPr>
        <w:spacing w:line="360" w:lineRule="auto"/>
        <w:ind w:hanging="294"/>
        <w:jc w:val="both"/>
      </w:pPr>
      <w:r w:rsidRPr="00662140">
        <w:rPr>
          <w:b/>
        </w:rPr>
        <w:t>Техническо предложение</w:t>
      </w:r>
      <w:r w:rsidR="00662140">
        <w:t>:</w:t>
      </w:r>
    </w:p>
    <w:p w:rsidR="00497667" w:rsidRDefault="003F3F5B" w:rsidP="005D74CE">
      <w:pPr>
        <w:pStyle w:val="ListParagraph"/>
        <w:numPr>
          <w:ilvl w:val="2"/>
          <w:numId w:val="5"/>
        </w:numPr>
        <w:spacing w:line="360" w:lineRule="auto"/>
        <w:ind w:hanging="294"/>
        <w:jc w:val="both"/>
      </w:pPr>
      <w:r>
        <w:t xml:space="preserve">Приложение № 2а – </w:t>
      </w:r>
      <w:r w:rsidR="00662140">
        <w:t>относно обособена позиция</w:t>
      </w:r>
      <w:r>
        <w:t xml:space="preserve"> № 1;  </w:t>
      </w:r>
      <w:r w:rsidR="00662140">
        <w:t xml:space="preserve"> </w:t>
      </w:r>
    </w:p>
    <w:p w:rsidR="00662140" w:rsidRDefault="003F3F5B" w:rsidP="005D74CE">
      <w:pPr>
        <w:pStyle w:val="ListParagraph"/>
        <w:numPr>
          <w:ilvl w:val="2"/>
          <w:numId w:val="5"/>
        </w:numPr>
        <w:spacing w:line="360" w:lineRule="auto"/>
        <w:ind w:hanging="294"/>
        <w:jc w:val="both"/>
      </w:pPr>
      <w:r>
        <w:t>Приложение № 2б – относно</w:t>
      </w:r>
      <w:r w:rsidRPr="003F3F5B">
        <w:t xml:space="preserve"> </w:t>
      </w:r>
      <w:r w:rsidR="00662140">
        <w:t>обособена позиция № 2</w:t>
      </w:r>
      <w:r>
        <w:t>.</w:t>
      </w:r>
    </w:p>
    <w:p w:rsidR="00662140" w:rsidRDefault="00D4335E" w:rsidP="005D74CE">
      <w:pPr>
        <w:pStyle w:val="ListParagraph"/>
        <w:numPr>
          <w:ilvl w:val="1"/>
          <w:numId w:val="5"/>
        </w:numPr>
        <w:spacing w:line="360" w:lineRule="auto"/>
        <w:ind w:hanging="294"/>
        <w:jc w:val="both"/>
      </w:pPr>
      <w:r w:rsidRPr="00662140">
        <w:rPr>
          <w:b/>
        </w:rPr>
        <w:t>Ц</w:t>
      </w:r>
      <w:r w:rsidR="00662140" w:rsidRPr="00662140">
        <w:rPr>
          <w:b/>
        </w:rPr>
        <w:t>еново предложение</w:t>
      </w:r>
      <w:r w:rsidR="00662140">
        <w:t>:</w:t>
      </w:r>
    </w:p>
    <w:p w:rsidR="00662140" w:rsidRDefault="003F3F5B" w:rsidP="005D74CE">
      <w:pPr>
        <w:pStyle w:val="ListParagraph"/>
        <w:numPr>
          <w:ilvl w:val="2"/>
          <w:numId w:val="5"/>
        </w:numPr>
        <w:spacing w:line="360" w:lineRule="auto"/>
        <w:ind w:hanging="294"/>
        <w:jc w:val="both"/>
      </w:pPr>
      <w:r>
        <w:t>Приложение № 3а – относно</w:t>
      </w:r>
      <w:r w:rsidR="00662140">
        <w:t xml:space="preserve"> обособена позиция № 1;</w:t>
      </w:r>
    </w:p>
    <w:p w:rsidR="00662140" w:rsidRDefault="003F3F5B" w:rsidP="005D74CE">
      <w:pPr>
        <w:pStyle w:val="ListParagraph"/>
        <w:numPr>
          <w:ilvl w:val="2"/>
          <w:numId w:val="5"/>
        </w:numPr>
        <w:spacing w:line="360" w:lineRule="auto"/>
        <w:ind w:hanging="294"/>
        <w:jc w:val="both"/>
      </w:pPr>
      <w:r>
        <w:t xml:space="preserve">Приложение № 3б – </w:t>
      </w:r>
      <w:r w:rsidR="00662140">
        <w:t>относно обособена позиция № 2;</w:t>
      </w:r>
    </w:p>
    <w:p w:rsidR="005D74CE" w:rsidRDefault="00EA435B" w:rsidP="00EA435B">
      <w:pPr>
        <w:spacing w:line="360" w:lineRule="auto"/>
        <w:ind w:left="426"/>
        <w:jc w:val="both"/>
      </w:pPr>
      <w:r>
        <w:t xml:space="preserve">5.4. </w:t>
      </w:r>
      <w:r w:rsidR="005D74CE">
        <w:t xml:space="preserve"> </w:t>
      </w:r>
      <w:r>
        <w:t xml:space="preserve">        </w:t>
      </w:r>
      <w:r w:rsidR="005D74CE" w:rsidRPr="005D74CE">
        <w:rPr>
          <w:b/>
        </w:rPr>
        <w:t>Декларация по ЗМИП</w:t>
      </w:r>
      <w:r w:rsidR="005D74CE">
        <w:t xml:space="preserve"> – само за избрания изпълнител (когато е приложимо)</w:t>
      </w:r>
    </w:p>
    <w:p w:rsidR="00662140" w:rsidRPr="00C24F5E" w:rsidRDefault="00662140" w:rsidP="003F3F5B">
      <w:pPr>
        <w:spacing w:line="360" w:lineRule="auto"/>
        <w:jc w:val="both"/>
      </w:pPr>
    </w:p>
    <w:sectPr w:rsidR="00662140" w:rsidRPr="00C24F5E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DD0" w:rsidRDefault="007F3DD0" w:rsidP="003C108D">
      <w:r>
        <w:separator/>
      </w:r>
    </w:p>
  </w:endnote>
  <w:endnote w:type="continuationSeparator" w:id="0">
    <w:p w:rsidR="007F3DD0" w:rsidRDefault="007F3DD0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43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DD0" w:rsidRDefault="007F3DD0" w:rsidP="003C108D">
      <w:r>
        <w:separator/>
      </w:r>
    </w:p>
  </w:footnote>
  <w:footnote w:type="continuationSeparator" w:id="0">
    <w:p w:rsidR="007F3DD0" w:rsidRDefault="007F3DD0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FD4846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5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5652E"/>
    <w:rsid w:val="00130B5A"/>
    <w:rsid w:val="0015449B"/>
    <w:rsid w:val="001F2506"/>
    <w:rsid w:val="00365AA9"/>
    <w:rsid w:val="003C108D"/>
    <w:rsid w:val="003F3F5B"/>
    <w:rsid w:val="00467E0C"/>
    <w:rsid w:val="00497667"/>
    <w:rsid w:val="004A4831"/>
    <w:rsid w:val="004D25EF"/>
    <w:rsid w:val="0051141A"/>
    <w:rsid w:val="005D371F"/>
    <w:rsid w:val="005D74CE"/>
    <w:rsid w:val="00662140"/>
    <w:rsid w:val="00693188"/>
    <w:rsid w:val="00732C93"/>
    <w:rsid w:val="00740CC3"/>
    <w:rsid w:val="00766CEF"/>
    <w:rsid w:val="007A3BF4"/>
    <w:rsid w:val="007B2C15"/>
    <w:rsid w:val="007F3DD0"/>
    <w:rsid w:val="008357D5"/>
    <w:rsid w:val="00847465"/>
    <w:rsid w:val="00984A05"/>
    <w:rsid w:val="009F016D"/>
    <w:rsid w:val="00A233D1"/>
    <w:rsid w:val="00B012D1"/>
    <w:rsid w:val="00BC0427"/>
    <w:rsid w:val="00C16E40"/>
    <w:rsid w:val="00C24F5E"/>
    <w:rsid w:val="00C32AB5"/>
    <w:rsid w:val="00C92472"/>
    <w:rsid w:val="00CC1F23"/>
    <w:rsid w:val="00CE5E03"/>
    <w:rsid w:val="00CF2238"/>
    <w:rsid w:val="00D4335E"/>
    <w:rsid w:val="00D635F5"/>
    <w:rsid w:val="00D65AC8"/>
    <w:rsid w:val="00D73A93"/>
    <w:rsid w:val="00DA4D92"/>
    <w:rsid w:val="00DC4613"/>
    <w:rsid w:val="00DD0C6F"/>
    <w:rsid w:val="00DF1C7E"/>
    <w:rsid w:val="00E168EC"/>
    <w:rsid w:val="00EA435B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DFA261-2266-4BC0-B7B4-4E8AA349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D74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Пламена Павлова</cp:lastModifiedBy>
  <cp:revision>5</cp:revision>
  <cp:lastPrinted>2016-10-26T10:16:00Z</cp:lastPrinted>
  <dcterms:created xsi:type="dcterms:W3CDTF">2018-07-04T07:40:00Z</dcterms:created>
  <dcterms:modified xsi:type="dcterms:W3CDTF">2018-08-04T11:55:00Z</dcterms:modified>
</cp:coreProperties>
</file>